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6984F" w14:textId="64ED5696" w:rsidR="00A3317B" w:rsidRPr="00155EEE" w:rsidRDefault="00376071">
      <w:pPr>
        <w:rPr>
          <w:b/>
        </w:rPr>
      </w:pPr>
      <w:r>
        <w:rPr>
          <w:b/>
        </w:rPr>
        <w:t xml:space="preserve">Reading </w:t>
      </w:r>
      <w:r w:rsidR="00A3317B" w:rsidRPr="00155EEE">
        <w:rPr>
          <w:b/>
        </w:rPr>
        <w:t xml:space="preserve">and </w:t>
      </w:r>
      <w:proofErr w:type="gramStart"/>
      <w:r w:rsidR="00A3317B" w:rsidRPr="00155EEE">
        <w:rPr>
          <w:b/>
        </w:rPr>
        <w:t>Problem Solving</w:t>
      </w:r>
      <w:proofErr w:type="gramEnd"/>
      <w:r w:rsidR="00A3317B" w:rsidRPr="00155EEE">
        <w:rPr>
          <w:b/>
        </w:rPr>
        <w:t xml:space="preserve"> Strategies</w:t>
      </w:r>
    </w:p>
    <w:p w14:paraId="767DCFA9" w14:textId="77777777" w:rsidR="00A3317B" w:rsidRDefault="00A3317B">
      <w:pPr>
        <w:rPr>
          <w:sz w:val="20"/>
          <w:szCs w:val="20"/>
        </w:rPr>
      </w:pPr>
    </w:p>
    <w:p w14:paraId="6A40E3DB" w14:textId="616D9539" w:rsidR="007329BB" w:rsidRPr="00376071" w:rsidRDefault="00376071" w:rsidP="007329BB">
      <w:pPr>
        <w:pStyle w:val="ListParagraph"/>
        <w:numPr>
          <w:ilvl w:val="0"/>
          <w:numId w:val="2"/>
        </w:numPr>
        <w:ind w:left="360"/>
        <w:rPr>
          <w:b/>
          <w:sz w:val="22"/>
          <w:szCs w:val="22"/>
        </w:rPr>
      </w:pPr>
      <w:r w:rsidRPr="00376071">
        <w:rPr>
          <w:b/>
          <w:sz w:val="22"/>
          <w:szCs w:val="22"/>
        </w:rPr>
        <w:t>Read</w:t>
      </w:r>
      <w:r w:rsidR="007329BB" w:rsidRPr="00376071">
        <w:rPr>
          <w:b/>
          <w:sz w:val="22"/>
          <w:szCs w:val="22"/>
        </w:rPr>
        <w:t xml:space="preserve"> the problem</w:t>
      </w:r>
    </w:p>
    <w:p w14:paraId="0102AFAE" w14:textId="5ACA836B" w:rsidR="00A3317B" w:rsidRPr="00155EEE" w:rsidRDefault="00155EEE" w:rsidP="00A3317B">
      <w:pPr>
        <w:pStyle w:val="ListParagraph"/>
        <w:numPr>
          <w:ilvl w:val="0"/>
          <w:numId w:val="1"/>
        </w:numPr>
        <w:rPr>
          <w:sz w:val="22"/>
          <w:szCs w:val="22"/>
        </w:rPr>
      </w:pPr>
      <w:r>
        <w:rPr>
          <w:sz w:val="22"/>
          <w:szCs w:val="22"/>
        </w:rPr>
        <w:t>Skim</w:t>
      </w:r>
      <w:r w:rsidR="00A3317B" w:rsidRPr="00155EEE">
        <w:rPr>
          <w:sz w:val="22"/>
          <w:szCs w:val="22"/>
        </w:rPr>
        <w:t xml:space="preserve"> the problem first to get the big picture</w:t>
      </w:r>
      <w:r w:rsidR="007329BB" w:rsidRPr="00155EEE">
        <w:rPr>
          <w:sz w:val="22"/>
          <w:szCs w:val="22"/>
        </w:rPr>
        <w:t>. Make note of words that show up often – they might be good candidates for your variables.</w:t>
      </w:r>
    </w:p>
    <w:p w14:paraId="7EE638F9" w14:textId="2371FFA5" w:rsidR="00A3317B" w:rsidRPr="00155EEE" w:rsidRDefault="00A3317B" w:rsidP="00A3317B">
      <w:pPr>
        <w:pStyle w:val="ListParagraph"/>
        <w:numPr>
          <w:ilvl w:val="0"/>
          <w:numId w:val="1"/>
        </w:numPr>
        <w:rPr>
          <w:sz w:val="22"/>
          <w:szCs w:val="22"/>
        </w:rPr>
      </w:pPr>
      <w:r w:rsidRPr="00155EEE">
        <w:rPr>
          <w:sz w:val="22"/>
          <w:szCs w:val="22"/>
        </w:rPr>
        <w:t>Read the problem a second time (preferably aloud), and while reading, answer these questions:</w:t>
      </w:r>
    </w:p>
    <w:p w14:paraId="48CC8ABE" w14:textId="26B7720D" w:rsidR="00A3317B" w:rsidRPr="00155EEE" w:rsidRDefault="00A3317B" w:rsidP="007329BB">
      <w:pPr>
        <w:pStyle w:val="ListParagraph"/>
        <w:numPr>
          <w:ilvl w:val="1"/>
          <w:numId w:val="3"/>
        </w:numPr>
        <w:rPr>
          <w:sz w:val="22"/>
          <w:szCs w:val="22"/>
        </w:rPr>
      </w:pPr>
      <w:r w:rsidRPr="00155EEE">
        <w:rPr>
          <w:sz w:val="22"/>
          <w:szCs w:val="22"/>
        </w:rPr>
        <w:t>What is the problem asking me? (Usually at the end of the problem.)</w:t>
      </w:r>
    </w:p>
    <w:p w14:paraId="669F2B52" w14:textId="1D63EA69" w:rsidR="00A3317B" w:rsidRPr="00155EEE" w:rsidRDefault="00A3317B" w:rsidP="007329BB">
      <w:pPr>
        <w:pStyle w:val="ListParagraph"/>
        <w:numPr>
          <w:ilvl w:val="1"/>
          <w:numId w:val="3"/>
        </w:numPr>
        <w:rPr>
          <w:sz w:val="22"/>
          <w:szCs w:val="22"/>
        </w:rPr>
      </w:pPr>
      <w:r w:rsidRPr="00155EEE">
        <w:rPr>
          <w:sz w:val="22"/>
          <w:szCs w:val="22"/>
        </w:rPr>
        <w:t>What is the problem telling me that is useful? (</w:t>
      </w:r>
      <w:r w:rsidR="00155EEE">
        <w:rPr>
          <w:sz w:val="22"/>
          <w:szCs w:val="22"/>
        </w:rPr>
        <w:t>Highlight or underline relevant information and c</w:t>
      </w:r>
      <w:r w:rsidRPr="00155EEE">
        <w:rPr>
          <w:sz w:val="22"/>
          <w:szCs w:val="22"/>
        </w:rPr>
        <w:t>ross out unnecessary information.)</w:t>
      </w:r>
    </w:p>
    <w:p w14:paraId="034DD763" w14:textId="4B494493" w:rsidR="00A3317B" w:rsidRPr="00155EEE" w:rsidRDefault="00A3317B" w:rsidP="007329BB">
      <w:pPr>
        <w:pStyle w:val="ListParagraph"/>
        <w:numPr>
          <w:ilvl w:val="1"/>
          <w:numId w:val="3"/>
        </w:numPr>
        <w:rPr>
          <w:sz w:val="22"/>
          <w:szCs w:val="22"/>
        </w:rPr>
      </w:pPr>
      <w:r w:rsidRPr="00155EEE">
        <w:rPr>
          <w:sz w:val="22"/>
          <w:szCs w:val="22"/>
        </w:rPr>
        <w:t xml:space="preserve">What topics/methods that I have learned </w:t>
      </w:r>
      <w:r w:rsidR="00155EEE">
        <w:rPr>
          <w:sz w:val="22"/>
          <w:szCs w:val="22"/>
        </w:rPr>
        <w:t xml:space="preserve">that </w:t>
      </w:r>
      <w:r w:rsidRPr="00155EEE">
        <w:rPr>
          <w:sz w:val="22"/>
          <w:szCs w:val="22"/>
        </w:rPr>
        <w:t>this problem reference</w:t>
      </w:r>
      <w:r w:rsidR="00155EEE">
        <w:rPr>
          <w:sz w:val="22"/>
          <w:szCs w:val="22"/>
        </w:rPr>
        <w:t>s</w:t>
      </w:r>
      <w:r w:rsidRPr="00155EEE">
        <w:rPr>
          <w:sz w:val="22"/>
          <w:szCs w:val="22"/>
        </w:rPr>
        <w:t>/connect</w:t>
      </w:r>
      <w:r w:rsidR="00155EEE">
        <w:rPr>
          <w:sz w:val="22"/>
          <w:szCs w:val="22"/>
        </w:rPr>
        <w:t>s</w:t>
      </w:r>
      <w:r w:rsidRPr="00155EEE">
        <w:rPr>
          <w:sz w:val="22"/>
          <w:szCs w:val="22"/>
        </w:rPr>
        <w:t xml:space="preserve"> to?</w:t>
      </w:r>
    </w:p>
    <w:p w14:paraId="771B1095" w14:textId="77777777" w:rsidR="007329BB" w:rsidRPr="00155EEE" w:rsidRDefault="007329BB" w:rsidP="007329BB">
      <w:pPr>
        <w:rPr>
          <w:sz w:val="22"/>
          <w:szCs w:val="22"/>
        </w:rPr>
      </w:pPr>
    </w:p>
    <w:p w14:paraId="734CE634" w14:textId="506CC053" w:rsidR="007329BB" w:rsidRPr="00376071" w:rsidRDefault="007329BB" w:rsidP="007329BB">
      <w:pPr>
        <w:pStyle w:val="ListParagraph"/>
        <w:numPr>
          <w:ilvl w:val="0"/>
          <w:numId w:val="2"/>
        </w:numPr>
        <w:ind w:left="360"/>
        <w:rPr>
          <w:b/>
          <w:sz w:val="22"/>
          <w:szCs w:val="22"/>
        </w:rPr>
      </w:pPr>
      <w:r w:rsidRPr="00376071">
        <w:rPr>
          <w:b/>
          <w:sz w:val="22"/>
          <w:szCs w:val="22"/>
        </w:rPr>
        <w:t>Transform the information into a mathematical expression</w:t>
      </w:r>
    </w:p>
    <w:p w14:paraId="2F05AFEA" w14:textId="01279771" w:rsidR="00A3317B" w:rsidRPr="00155EEE" w:rsidRDefault="00A3317B" w:rsidP="00A3317B">
      <w:pPr>
        <w:pStyle w:val="ListParagraph"/>
        <w:numPr>
          <w:ilvl w:val="0"/>
          <w:numId w:val="1"/>
        </w:numPr>
        <w:rPr>
          <w:sz w:val="22"/>
          <w:szCs w:val="22"/>
        </w:rPr>
      </w:pPr>
      <w:r w:rsidRPr="00155EEE">
        <w:rPr>
          <w:sz w:val="22"/>
          <w:szCs w:val="22"/>
        </w:rPr>
        <w:t>Read a third time and employ the following techniques</w:t>
      </w:r>
      <w:r w:rsidR="007329BB" w:rsidRPr="00155EEE">
        <w:rPr>
          <w:sz w:val="22"/>
          <w:szCs w:val="22"/>
        </w:rPr>
        <w:t xml:space="preserve"> (</w:t>
      </w:r>
      <w:r w:rsidRPr="00155EEE">
        <w:rPr>
          <w:sz w:val="22"/>
          <w:szCs w:val="22"/>
        </w:rPr>
        <w:t>as applicable to the problem):</w:t>
      </w:r>
    </w:p>
    <w:p w14:paraId="101D682E" w14:textId="13B43F44" w:rsidR="00A3317B" w:rsidRPr="00155EEE" w:rsidRDefault="00A3317B" w:rsidP="007329BB">
      <w:pPr>
        <w:pStyle w:val="ListParagraph"/>
        <w:numPr>
          <w:ilvl w:val="1"/>
          <w:numId w:val="4"/>
        </w:numPr>
        <w:rPr>
          <w:sz w:val="22"/>
          <w:szCs w:val="22"/>
        </w:rPr>
      </w:pPr>
      <w:r w:rsidRPr="00155EEE">
        <w:rPr>
          <w:sz w:val="22"/>
          <w:szCs w:val="22"/>
        </w:rPr>
        <w:t>Draw a simple picture of the problem to make it more real to you. This can range from a geometric figure relevant to the problem to a line that</w:t>
      </w:r>
      <w:r w:rsidR="00155EEE">
        <w:rPr>
          <w:sz w:val="22"/>
          <w:szCs w:val="22"/>
        </w:rPr>
        <w:t xml:space="preserve"> arranges items in size or time or other visualizations that help you put yourself into the situation.</w:t>
      </w:r>
    </w:p>
    <w:p w14:paraId="533278EA" w14:textId="66E97655" w:rsidR="00A3317B" w:rsidRPr="00155EEE" w:rsidRDefault="00A3317B" w:rsidP="007329BB">
      <w:pPr>
        <w:pStyle w:val="ListParagraph"/>
        <w:numPr>
          <w:ilvl w:val="1"/>
          <w:numId w:val="4"/>
        </w:numPr>
        <w:rPr>
          <w:sz w:val="22"/>
          <w:szCs w:val="22"/>
        </w:rPr>
      </w:pPr>
      <w:r w:rsidRPr="00155EEE">
        <w:rPr>
          <w:sz w:val="22"/>
          <w:szCs w:val="22"/>
        </w:rPr>
        <w:t>Identify variables (unknowns and knowns) and if possible, a function that connects them. Write down definitions (in words) for your variables</w:t>
      </w:r>
      <w:r w:rsidR="007329BB" w:rsidRPr="00155EEE">
        <w:rPr>
          <w:sz w:val="22"/>
          <w:szCs w:val="22"/>
        </w:rPr>
        <w:t>.</w:t>
      </w:r>
    </w:p>
    <w:p w14:paraId="360CC6CA" w14:textId="1F3778E7" w:rsidR="00A3317B" w:rsidRPr="00155EEE" w:rsidRDefault="00A3317B" w:rsidP="007329BB">
      <w:pPr>
        <w:pStyle w:val="ListParagraph"/>
        <w:numPr>
          <w:ilvl w:val="1"/>
          <w:numId w:val="4"/>
        </w:numPr>
        <w:rPr>
          <w:sz w:val="22"/>
          <w:szCs w:val="22"/>
        </w:rPr>
      </w:pPr>
      <w:r w:rsidRPr="00155EEE">
        <w:rPr>
          <w:sz w:val="22"/>
          <w:szCs w:val="22"/>
        </w:rPr>
        <w:t xml:space="preserve">Write down the given information in a table or as </w:t>
      </w:r>
      <w:r w:rsidR="00155EEE">
        <w:rPr>
          <w:sz w:val="22"/>
          <w:szCs w:val="22"/>
        </w:rPr>
        <w:t>sentences</w:t>
      </w:r>
      <w:r w:rsidRPr="00155EEE">
        <w:rPr>
          <w:sz w:val="22"/>
          <w:szCs w:val="22"/>
        </w:rPr>
        <w:t xml:space="preserve"> </w:t>
      </w:r>
      <w:r w:rsidR="00155EEE">
        <w:rPr>
          <w:sz w:val="22"/>
          <w:szCs w:val="22"/>
        </w:rPr>
        <w:t xml:space="preserve">in your own words </w:t>
      </w:r>
      <w:r w:rsidRPr="00155EEE">
        <w:rPr>
          <w:sz w:val="22"/>
          <w:szCs w:val="22"/>
        </w:rPr>
        <w:t>in an organized manner</w:t>
      </w:r>
      <w:r w:rsidR="007329BB" w:rsidRPr="00155EEE">
        <w:rPr>
          <w:sz w:val="22"/>
          <w:szCs w:val="22"/>
        </w:rPr>
        <w:t>.</w:t>
      </w:r>
    </w:p>
    <w:p w14:paraId="1FAF17AE" w14:textId="676C794C" w:rsidR="007329BB" w:rsidRPr="00155EEE" w:rsidRDefault="007329BB" w:rsidP="007329BB">
      <w:pPr>
        <w:pStyle w:val="ListParagraph"/>
        <w:numPr>
          <w:ilvl w:val="1"/>
          <w:numId w:val="4"/>
        </w:numPr>
        <w:rPr>
          <w:sz w:val="22"/>
          <w:szCs w:val="22"/>
        </w:rPr>
      </w:pPr>
      <w:r w:rsidRPr="00155EEE">
        <w:rPr>
          <w:sz w:val="22"/>
          <w:szCs w:val="22"/>
        </w:rPr>
        <w:t>Using the variable</w:t>
      </w:r>
      <w:r w:rsidR="00FA27FC">
        <w:rPr>
          <w:sz w:val="22"/>
          <w:szCs w:val="22"/>
        </w:rPr>
        <w:t>(</w:t>
      </w:r>
      <w:r w:rsidRPr="00155EEE">
        <w:rPr>
          <w:sz w:val="22"/>
          <w:szCs w:val="22"/>
        </w:rPr>
        <w:t>s</w:t>
      </w:r>
      <w:r w:rsidR="00FA27FC">
        <w:rPr>
          <w:sz w:val="22"/>
          <w:szCs w:val="22"/>
        </w:rPr>
        <w:t>)</w:t>
      </w:r>
      <w:r w:rsidRPr="00155EEE">
        <w:rPr>
          <w:sz w:val="22"/>
          <w:szCs w:val="22"/>
        </w:rPr>
        <w:t xml:space="preserve"> you have defined together with the translation list</w:t>
      </w:r>
      <w:r w:rsidR="00FA27FC">
        <w:rPr>
          <w:sz w:val="22"/>
          <w:szCs w:val="22"/>
        </w:rPr>
        <w:t xml:space="preserve"> (see back)</w:t>
      </w:r>
      <w:r w:rsidRPr="00155EEE">
        <w:rPr>
          <w:sz w:val="22"/>
          <w:szCs w:val="22"/>
        </w:rPr>
        <w:t>, write down an expression or equation that will assist in solving the problem</w:t>
      </w:r>
      <w:r w:rsidR="00155EEE">
        <w:rPr>
          <w:sz w:val="22"/>
          <w:szCs w:val="22"/>
        </w:rPr>
        <w:t>.</w:t>
      </w:r>
    </w:p>
    <w:p w14:paraId="11E69554" w14:textId="77777777" w:rsidR="007329BB" w:rsidRPr="00155EEE" w:rsidRDefault="007329BB" w:rsidP="007329BB">
      <w:pPr>
        <w:pStyle w:val="ListParagraph"/>
        <w:numPr>
          <w:ilvl w:val="1"/>
          <w:numId w:val="4"/>
        </w:numPr>
        <w:rPr>
          <w:sz w:val="22"/>
          <w:szCs w:val="22"/>
        </w:rPr>
      </w:pPr>
      <w:r w:rsidRPr="00155EEE">
        <w:rPr>
          <w:sz w:val="22"/>
          <w:szCs w:val="22"/>
        </w:rPr>
        <w:t>Translate the equation y</w:t>
      </w:r>
      <w:bookmarkStart w:id="0" w:name="_GoBack"/>
      <w:bookmarkEnd w:id="0"/>
      <w:r w:rsidRPr="00155EEE">
        <w:rPr>
          <w:sz w:val="22"/>
          <w:szCs w:val="22"/>
        </w:rPr>
        <w:t xml:space="preserve">ou created back into </w:t>
      </w:r>
      <w:r w:rsidR="00155EEE">
        <w:rPr>
          <w:sz w:val="22"/>
          <w:szCs w:val="22"/>
        </w:rPr>
        <w:t xml:space="preserve">an </w:t>
      </w:r>
      <w:r w:rsidRPr="00155EEE">
        <w:rPr>
          <w:sz w:val="22"/>
          <w:szCs w:val="22"/>
        </w:rPr>
        <w:t xml:space="preserve">English </w:t>
      </w:r>
      <w:r w:rsidR="00155EEE">
        <w:rPr>
          <w:sz w:val="22"/>
          <w:szCs w:val="22"/>
        </w:rPr>
        <w:t xml:space="preserve">sentence </w:t>
      </w:r>
      <w:r w:rsidRPr="00155EEE">
        <w:rPr>
          <w:sz w:val="22"/>
          <w:szCs w:val="22"/>
        </w:rPr>
        <w:t xml:space="preserve">to see whether it has the same meaning as the description in the problem. </w:t>
      </w:r>
    </w:p>
    <w:p w14:paraId="36222EF2" w14:textId="4BCC6DE0" w:rsidR="00155EEE" w:rsidRPr="00155EEE" w:rsidRDefault="00155EEE" w:rsidP="007329BB">
      <w:pPr>
        <w:pStyle w:val="ListParagraph"/>
        <w:numPr>
          <w:ilvl w:val="1"/>
          <w:numId w:val="4"/>
        </w:numPr>
        <w:rPr>
          <w:sz w:val="22"/>
          <w:szCs w:val="22"/>
        </w:rPr>
      </w:pPr>
      <w:r w:rsidRPr="00155EEE">
        <w:rPr>
          <w:sz w:val="22"/>
          <w:szCs w:val="22"/>
        </w:rPr>
        <w:t xml:space="preserve">If units are given for the variables, do a unit consistency check to see that all terms of an expression carry the same units. If needed, scale </w:t>
      </w:r>
      <w:r>
        <w:rPr>
          <w:sz w:val="22"/>
          <w:szCs w:val="22"/>
        </w:rPr>
        <w:t xml:space="preserve">the units </w:t>
      </w:r>
      <w:r w:rsidRPr="00155EEE">
        <w:rPr>
          <w:sz w:val="22"/>
          <w:szCs w:val="22"/>
        </w:rPr>
        <w:t>(</w:t>
      </w:r>
      <w:r>
        <w:rPr>
          <w:sz w:val="22"/>
          <w:szCs w:val="22"/>
        </w:rPr>
        <w:t xml:space="preserve">e.g., </w:t>
      </w:r>
      <w:r w:rsidRPr="00155EEE">
        <w:rPr>
          <w:sz w:val="22"/>
          <w:szCs w:val="22"/>
        </w:rPr>
        <w:t>hours to minutes)</w:t>
      </w:r>
      <w:r>
        <w:rPr>
          <w:sz w:val="22"/>
          <w:szCs w:val="22"/>
        </w:rPr>
        <w:t>.  I</w:t>
      </w:r>
      <w:r w:rsidRPr="00155EEE">
        <w:rPr>
          <w:sz w:val="22"/>
          <w:szCs w:val="22"/>
        </w:rPr>
        <w:t xml:space="preserve">f there is a mismatch between </w:t>
      </w:r>
      <w:r w:rsidRPr="00155EEE">
        <w:rPr>
          <w:sz w:val="22"/>
          <w:szCs w:val="22"/>
          <w:u w:val="single"/>
        </w:rPr>
        <w:t>type</w:t>
      </w:r>
      <w:r w:rsidRPr="00155EEE">
        <w:rPr>
          <w:sz w:val="22"/>
          <w:szCs w:val="22"/>
        </w:rPr>
        <w:t xml:space="preserve"> of unit, search for your error.</w:t>
      </w:r>
    </w:p>
    <w:p w14:paraId="1A7F9079" w14:textId="77777777" w:rsidR="007329BB" w:rsidRPr="00155EEE" w:rsidRDefault="007329BB" w:rsidP="007329BB">
      <w:pPr>
        <w:pStyle w:val="ListParagraph"/>
        <w:ind w:left="1440"/>
        <w:rPr>
          <w:sz w:val="22"/>
          <w:szCs w:val="22"/>
        </w:rPr>
      </w:pPr>
    </w:p>
    <w:p w14:paraId="293BF8CE" w14:textId="345C08E6" w:rsidR="007329BB" w:rsidRPr="00376071" w:rsidRDefault="007329BB" w:rsidP="007329BB">
      <w:pPr>
        <w:pStyle w:val="ListParagraph"/>
        <w:numPr>
          <w:ilvl w:val="0"/>
          <w:numId w:val="2"/>
        </w:numPr>
        <w:ind w:left="360"/>
        <w:rPr>
          <w:b/>
          <w:sz w:val="22"/>
          <w:szCs w:val="22"/>
        </w:rPr>
      </w:pPr>
      <w:r w:rsidRPr="00376071">
        <w:rPr>
          <w:b/>
          <w:sz w:val="22"/>
          <w:szCs w:val="22"/>
        </w:rPr>
        <w:t>Identify the solution method</w:t>
      </w:r>
      <w:r w:rsidR="00376071">
        <w:rPr>
          <w:b/>
          <w:sz w:val="22"/>
          <w:szCs w:val="22"/>
        </w:rPr>
        <w:t xml:space="preserve"> </w:t>
      </w:r>
      <w:r w:rsidR="00376071">
        <w:rPr>
          <w:sz w:val="22"/>
          <w:szCs w:val="22"/>
        </w:rPr>
        <w:t>(Make a plan)</w:t>
      </w:r>
    </w:p>
    <w:p w14:paraId="245AF972" w14:textId="09839406" w:rsidR="007329BB" w:rsidRPr="00155EEE" w:rsidRDefault="007329BB" w:rsidP="007329BB">
      <w:pPr>
        <w:pStyle w:val="ListParagraph"/>
        <w:numPr>
          <w:ilvl w:val="0"/>
          <w:numId w:val="5"/>
        </w:numPr>
        <w:rPr>
          <w:sz w:val="22"/>
          <w:szCs w:val="22"/>
        </w:rPr>
      </w:pPr>
      <w:r w:rsidRPr="00155EEE">
        <w:rPr>
          <w:sz w:val="22"/>
          <w:szCs w:val="22"/>
        </w:rPr>
        <w:t>Once you have translated the word problem into a mathematical expression or equation, ask yourself the following questions (as applicable to the problem)</w:t>
      </w:r>
      <w:r w:rsidR="00D81C72">
        <w:rPr>
          <w:sz w:val="22"/>
          <w:szCs w:val="22"/>
        </w:rPr>
        <w:t>:</w:t>
      </w:r>
    </w:p>
    <w:p w14:paraId="1E99A0D6" w14:textId="2E53A136" w:rsidR="007329BB" w:rsidRPr="00155EEE" w:rsidRDefault="007329BB" w:rsidP="007329BB">
      <w:pPr>
        <w:pStyle w:val="ListParagraph"/>
        <w:numPr>
          <w:ilvl w:val="1"/>
          <w:numId w:val="5"/>
        </w:numPr>
        <w:rPr>
          <w:sz w:val="22"/>
          <w:szCs w:val="22"/>
        </w:rPr>
      </w:pPr>
      <w:r w:rsidRPr="00155EEE">
        <w:rPr>
          <w:sz w:val="22"/>
          <w:szCs w:val="22"/>
        </w:rPr>
        <w:t xml:space="preserve">What is the type of equation and what specific techniques are applied to solving </w:t>
      </w:r>
      <w:r w:rsidR="00D81C72">
        <w:rPr>
          <w:sz w:val="22"/>
          <w:szCs w:val="22"/>
        </w:rPr>
        <w:t>such an equation.</w:t>
      </w:r>
    </w:p>
    <w:p w14:paraId="311D2B25" w14:textId="06610800" w:rsidR="007329BB" w:rsidRPr="00155EEE" w:rsidRDefault="007329BB" w:rsidP="007329BB">
      <w:pPr>
        <w:pStyle w:val="ListParagraph"/>
        <w:numPr>
          <w:ilvl w:val="1"/>
          <w:numId w:val="5"/>
        </w:numPr>
        <w:rPr>
          <w:sz w:val="22"/>
          <w:szCs w:val="22"/>
        </w:rPr>
      </w:pPr>
      <w:r w:rsidRPr="00155EEE">
        <w:rPr>
          <w:sz w:val="22"/>
          <w:szCs w:val="22"/>
        </w:rPr>
        <w:t>If a graph is to be drawn, what type of function is and whether there are there specific techniques for this type of function (for example, periodic functions)? What are the general graphing techniques that apply?</w:t>
      </w:r>
    </w:p>
    <w:p w14:paraId="537CA524" w14:textId="2114F048" w:rsidR="007329BB" w:rsidRPr="00155EEE" w:rsidRDefault="00155EEE" w:rsidP="007329BB">
      <w:pPr>
        <w:pStyle w:val="ListParagraph"/>
        <w:numPr>
          <w:ilvl w:val="1"/>
          <w:numId w:val="5"/>
        </w:numPr>
        <w:rPr>
          <w:sz w:val="22"/>
          <w:szCs w:val="22"/>
        </w:rPr>
      </w:pPr>
      <w:r w:rsidRPr="00155EEE">
        <w:rPr>
          <w:sz w:val="22"/>
          <w:szCs w:val="22"/>
        </w:rPr>
        <w:t>Are multiple equations involved that can be used to reduce the number of variables (think optimization problems with a constraint)?</w:t>
      </w:r>
    </w:p>
    <w:p w14:paraId="3B52AC0F" w14:textId="77777777" w:rsidR="00155EEE" w:rsidRPr="00155EEE" w:rsidRDefault="00155EEE" w:rsidP="00155EEE">
      <w:pPr>
        <w:pStyle w:val="ListParagraph"/>
        <w:rPr>
          <w:sz w:val="22"/>
          <w:szCs w:val="22"/>
        </w:rPr>
      </w:pPr>
    </w:p>
    <w:p w14:paraId="28E607AA" w14:textId="151CF3D7" w:rsidR="00155EEE" w:rsidRPr="00155EEE" w:rsidRDefault="00155EEE" w:rsidP="00155EEE">
      <w:pPr>
        <w:pStyle w:val="ListParagraph"/>
        <w:numPr>
          <w:ilvl w:val="0"/>
          <w:numId w:val="2"/>
        </w:numPr>
        <w:ind w:left="360"/>
        <w:rPr>
          <w:sz w:val="22"/>
          <w:szCs w:val="22"/>
        </w:rPr>
      </w:pPr>
      <w:r w:rsidRPr="00376071">
        <w:rPr>
          <w:b/>
          <w:sz w:val="22"/>
          <w:szCs w:val="22"/>
        </w:rPr>
        <w:t xml:space="preserve">Check </w:t>
      </w:r>
      <w:r w:rsidR="00FA27FC">
        <w:rPr>
          <w:b/>
          <w:sz w:val="22"/>
          <w:szCs w:val="22"/>
        </w:rPr>
        <w:t>the</w:t>
      </w:r>
      <w:r w:rsidRPr="00376071">
        <w:rPr>
          <w:b/>
          <w:sz w:val="22"/>
          <w:szCs w:val="22"/>
        </w:rPr>
        <w:t xml:space="preserve"> solution and interpret it in the context of the problem.</w:t>
      </w:r>
      <w:r w:rsidRPr="00155EEE">
        <w:rPr>
          <w:sz w:val="22"/>
          <w:szCs w:val="22"/>
        </w:rPr>
        <w:t xml:space="preserve"> </w:t>
      </w:r>
    </w:p>
    <w:p w14:paraId="69843771" w14:textId="09895B0D" w:rsidR="00155EEE" w:rsidRPr="00155EEE" w:rsidRDefault="00155EEE" w:rsidP="00155EEE">
      <w:pPr>
        <w:pStyle w:val="ListParagraph"/>
        <w:numPr>
          <w:ilvl w:val="0"/>
          <w:numId w:val="5"/>
        </w:numPr>
        <w:rPr>
          <w:sz w:val="22"/>
          <w:szCs w:val="22"/>
        </w:rPr>
      </w:pPr>
      <w:r w:rsidRPr="00155EEE">
        <w:rPr>
          <w:sz w:val="22"/>
          <w:szCs w:val="22"/>
        </w:rPr>
        <w:t xml:space="preserve">First do a </w:t>
      </w:r>
      <w:r w:rsidR="00D81C72">
        <w:rPr>
          <w:sz w:val="22"/>
          <w:szCs w:val="22"/>
        </w:rPr>
        <w:t>“</w:t>
      </w:r>
      <w:r w:rsidRPr="00155EEE">
        <w:rPr>
          <w:sz w:val="22"/>
          <w:szCs w:val="22"/>
        </w:rPr>
        <w:t>common sense</w:t>
      </w:r>
      <w:r w:rsidR="00D81C72">
        <w:rPr>
          <w:sz w:val="22"/>
          <w:szCs w:val="22"/>
        </w:rPr>
        <w:t>”</w:t>
      </w:r>
      <w:r w:rsidRPr="00155EEE">
        <w:rPr>
          <w:sz w:val="22"/>
          <w:szCs w:val="22"/>
        </w:rPr>
        <w:t xml:space="preserve"> check – could </w:t>
      </w:r>
      <w:r w:rsidR="00D81C72">
        <w:rPr>
          <w:sz w:val="22"/>
          <w:szCs w:val="22"/>
        </w:rPr>
        <w:t>the answer be true? For example, p</w:t>
      </w:r>
      <w:r w:rsidRPr="00155EEE">
        <w:rPr>
          <w:sz w:val="22"/>
          <w:szCs w:val="22"/>
        </w:rPr>
        <w:t>robabilities have to be between 0 and 1, a ball tossed in the air cann</w:t>
      </w:r>
      <w:r w:rsidR="00D81C72">
        <w:rPr>
          <w:sz w:val="22"/>
          <w:szCs w:val="22"/>
        </w:rPr>
        <w:t>ot be at a negative height, etc</w:t>
      </w:r>
      <w:r w:rsidRPr="00155EEE">
        <w:rPr>
          <w:sz w:val="22"/>
          <w:szCs w:val="22"/>
        </w:rPr>
        <w:t>.</w:t>
      </w:r>
    </w:p>
    <w:p w14:paraId="7EF2FD3C" w14:textId="3990B8FF" w:rsidR="00155EEE" w:rsidRPr="00155EEE" w:rsidRDefault="00155EEE" w:rsidP="00155EEE">
      <w:pPr>
        <w:pStyle w:val="ListParagraph"/>
        <w:numPr>
          <w:ilvl w:val="0"/>
          <w:numId w:val="5"/>
        </w:numPr>
        <w:rPr>
          <w:sz w:val="22"/>
          <w:szCs w:val="22"/>
        </w:rPr>
      </w:pPr>
      <w:r w:rsidRPr="00155EEE">
        <w:rPr>
          <w:sz w:val="22"/>
          <w:szCs w:val="22"/>
        </w:rPr>
        <w:t xml:space="preserve">If </w:t>
      </w:r>
      <w:r w:rsidR="00D81C72">
        <w:rPr>
          <w:sz w:val="22"/>
          <w:szCs w:val="22"/>
        </w:rPr>
        <w:t>you are solving an equation (or sets of equations)</w:t>
      </w:r>
      <w:r w:rsidRPr="00155EEE">
        <w:rPr>
          <w:sz w:val="22"/>
          <w:szCs w:val="22"/>
        </w:rPr>
        <w:t>, substitute your answer</w:t>
      </w:r>
      <w:r w:rsidR="00D81C72">
        <w:rPr>
          <w:sz w:val="22"/>
          <w:szCs w:val="22"/>
        </w:rPr>
        <w:t>(s)</w:t>
      </w:r>
      <w:r w:rsidRPr="00155EEE">
        <w:rPr>
          <w:sz w:val="22"/>
          <w:szCs w:val="22"/>
        </w:rPr>
        <w:t xml:space="preserve"> for the variable</w:t>
      </w:r>
      <w:r w:rsidR="00D81C72">
        <w:rPr>
          <w:sz w:val="22"/>
          <w:szCs w:val="22"/>
        </w:rPr>
        <w:t>(s)</w:t>
      </w:r>
      <w:r w:rsidRPr="00155EEE">
        <w:rPr>
          <w:sz w:val="22"/>
          <w:szCs w:val="22"/>
        </w:rPr>
        <w:t xml:space="preserve"> in your equation</w:t>
      </w:r>
      <w:r w:rsidR="00D81C72">
        <w:rPr>
          <w:sz w:val="22"/>
          <w:szCs w:val="22"/>
        </w:rPr>
        <w:t>(s)</w:t>
      </w:r>
      <w:r w:rsidRPr="00155EEE">
        <w:rPr>
          <w:sz w:val="22"/>
          <w:szCs w:val="22"/>
        </w:rPr>
        <w:t xml:space="preserve"> and see if the two sides </w:t>
      </w:r>
      <w:r w:rsidR="00D81C72">
        <w:rPr>
          <w:sz w:val="22"/>
          <w:szCs w:val="22"/>
        </w:rPr>
        <w:t xml:space="preserve">of the equation(s) </w:t>
      </w:r>
      <w:r w:rsidRPr="00155EEE">
        <w:rPr>
          <w:sz w:val="22"/>
          <w:szCs w:val="22"/>
        </w:rPr>
        <w:t>have the same value.</w:t>
      </w:r>
    </w:p>
    <w:p w14:paraId="4E8051D0" w14:textId="1980C68A" w:rsidR="00155EEE" w:rsidRDefault="00155EEE" w:rsidP="00155EEE">
      <w:pPr>
        <w:pStyle w:val="ListParagraph"/>
        <w:numPr>
          <w:ilvl w:val="0"/>
          <w:numId w:val="5"/>
        </w:numPr>
        <w:rPr>
          <w:sz w:val="22"/>
          <w:szCs w:val="22"/>
        </w:rPr>
      </w:pPr>
      <w:r w:rsidRPr="00155EEE">
        <w:rPr>
          <w:sz w:val="22"/>
          <w:szCs w:val="22"/>
        </w:rPr>
        <w:t>Finally, write</w:t>
      </w:r>
      <w:r w:rsidR="00D81C72">
        <w:rPr>
          <w:sz w:val="22"/>
          <w:szCs w:val="22"/>
        </w:rPr>
        <w:t xml:space="preserve"> down the answer in a complete sentence, maki</w:t>
      </w:r>
      <w:r w:rsidR="00376071">
        <w:rPr>
          <w:sz w:val="22"/>
          <w:szCs w:val="22"/>
        </w:rPr>
        <w:t>ng sure you answer the question and to include relevant units.</w:t>
      </w:r>
      <w:r w:rsidR="00D81C72">
        <w:rPr>
          <w:sz w:val="22"/>
          <w:szCs w:val="22"/>
        </w:rPr>
        <w:t xml:space="preserve"> </w:t>
      </w:r>
      <w:r w:rsidRPr="00155EEE">
        <w:rPr>
          <w:sz w:val="22"/>
          <w:szCs w:val="22"/>
        </w:rPr>
        <w:t xml:space="preserve"> </w:t>
      </w:r>
    </w:p>
    <w:p w14:paraId="7FC70263" w14:textId="77777777" w:rsidR="00FA27FC" w:rsidRDefault="00FA27FC" w:rsidP="00FA27FC">
      <w:pPr>
        <w:rPr>
          <w:sz w:val="22"/>
          <w:szCs w:val="22"/>
        </w:rPr>
      </w:pPr>
    </w:p>
    <w:p w14:paraId="11AEE0AC" w14:textId="7CEDE5F2" w:rsidR="00FA27FC" w:rsidRDefault="00FA27FC">
      <w:pPr>
        <w:rPr>
          <w:sz w:val="22"/>
          <w:szCs w:val="22"/>
        </w:rPr>
      </w:pPr>
      <w:r>
        <w:rPr>
          <w:sz w:val="22"/>
          <w:szCs w:val="22"/>
        </w:rPr>
        <w:br w:type="page"/>
      </w:r>
    </w:p>
    <w:p w14:paraId="5F0B7BAD" w14:textId="77777777" w:rsidR="00FA27FC" w:rsidRPr="00965805" w:rsidRDefault="00FA27FC" w:rsidP="00FA27FC">
      <w:pPr>
        <w:rPr>
          <w:b/>
        </w:rPr>
      </w:pPr>
      <w:r w:rsidRPr="00965805">
        <w:rPr>
          <w:b/>
        </w:rPr>
        <w:lastRenderedPageBreak/>
        <w:t xml:space="preserve">Translating English Terms </w:t>
      </w:r>
      <w:proofErr w:type="gramStart"/>
      <w:r>
        <w:rPr>
          <w:b/>
        </w:rPr>
        <w:t>To</w:t>
      </w:r>
      <w:proofErr w:type="gramEnd"/>
      <w:r w:rsidRPr="00965805">
        <w:rPr>
          <w:b/>
        </w:rPr>
        <w:t xml:space="preserve"> Algebraic Symbols</w:t>
      </w:r>
    </w:p>
    <w:p w14:paraId="56948D96" w14:textId="77777777" w:rsidR="00FA27FC" w:rsidRDefault="00FA27FC" w:rsidP="00FA27FC"/>
    <w:tbl>
      <w:tblPr>
        <w:tblStyle w:val="TableGrid"/>
        <w:tblW w:w="9715" w:type="dxa"/>
        <w:tblLook w:val="04A0" w:firstRow="1" w:lastRow="0" w:firstColumn="1" w:lastColumn="0" w:noHBand="0" w:noVBand="1"/>
      </w:tblPr>
      <w:tblGrid>
        <w:gridCol w:w="2695"/>
        <w:gridCol w:w="810"/>
        <w:gridCol w:w="6210"/>
      </w:tblGrid>
      <w:tr w:rsidR="00FA27FC" w14:paraId="5B4E9218" w14:textId="77777777" w:rsidTr="001E2AF9">
        <w:tc>
          <w:tcPr>
            <w:tcW w:w="2695" w:type="dxa"/>
          </w:tcPr>
          <w:p w14:paraId="1C08A95B" w14:textId="77777777" w:rsidR="00FA27FC" w:rsidRPr="00155EEE" w:rsidRDefault="00FA27FC" w:rsidP="001E2AF9">
            <w:pPr>
              <w:rPr>
                <w:sz w:val="22"/>
                <w:szCs w:val="22"/>
              </w:rPr>
            </w:pPr>
            <w:r w:rsidRPr="00155EEE">
              <w:rPr>
                <w:sz w:val="22"/>
                <w:szCs w:val="22"/>
              </w:rPr>
              <w:t>Sum</w:t>
            </w:r>
          </w:p>
        </w:tc>
        <w:tc>
          <w:tcPr>
            <w:tcW w:w="810" w:type="dxa"/>
          </w:tcPr>
          <w:p w14:paraId="1355D730" w14:textId="77777777" w:rsidR="00FA27FC" w:rsidRDefault="00FA27FC" w:rsidP="001E2AF9">
            <w:r>
              <w:t>+</w:t>
            </w:r>
          </w:p>
        </w:tc>
        <w:tc>
          <w:tcPr>
            <w:tcW w:w="6210" w:type="dxa"/>
          </w:tcPr>
          <w:p w14:paraId="5F2CF8B8" w14:textId="77777777" w:rsidR="00FA27FC" w:rsidRDefault="00FA27FC" w:rsidP="001E2AF9"/>
        </w:tc>
      </w:tr>
      <w:tr w:rsidR="00FA27FC" w14:paraId="3AA7A19F" w14:textId="77777777" w:rsidTr="001E2AF9">
        <w:tc>
          <w:tcPr>
            <w:tcW w:w="2695" w:type="dxa"/>
          </w:tcPr>
          <w:p w14:paraId="70478818" w14:textId="77777777" w:rsidR="00FA27FC" w:rsidRPr="00155EEE" w:rsidRDefault="00FA27FC" w:rsidP="001E2AF9">
            <w:pPr>
              <w:rPr>
                <w:sz w:val="22"/>
                <w:szCs w:val="22"/>
              </w:rPr>
            </w:pPr>
            <w:r w:rsidRPr="00155EEE">
              <w:rPr>
                <w:sz w:val="22"/>
                <w:szCs w:val="22"/>
              </w:rPr>
              <w:t xml:space="preserve">In addition to </w:t>
            </w:r>
          </w:p>
        </w:tc>
        <w:tc>
          <w:tcPr>
            <w:tcW w:w="810" w:type="dxa"/>
          </w:tcPr>
          <w:p w14:paraId="033CF7B5" w14:textId="77777777" w:rsidR="00FA27FC" w:rsidRDefault="00FA27FC" w:rsidP="001E2AF9">
            <w:r>
              <w:t>+</w:t>
            </w:r>
          </w:p>
        </w:tc>
        <w:tc>
          <w:tcPr>
            <w:tcW w:w="6210" w:type="dxa"/>
          </w:tcPr>
          <w:p w14:paraId="54F79F50" w14:textId="77777777" w:rsidR="00FA27FC" w:rsidRDefault="00FA27FC" w:rsidP="001E2AF9"/>
        </w:tc>
      </w:tr>
      <w:tr w:rsidR="00FA27FC" w14:paraId="69AFBA8B" w14:textId="77777777" w:rsidTr="001E2AF9">
        <w:tc>
          <w:tcPr>
            <w:tcW w:w="2695" w:type="dxa"/>
          </w:tcPr>
          <w:p w14:paraId="4BF02E46" w14:textId="77777777" w:rsidR="00FA27FC" w:rsidRPr="00155EEE" w:rsidRDefault="00FA27FC" w:rsidP="001E2AF9">
            <w:pPr>
              <w:rPr>
                <w:sz w:val="22"/>
                <w:szCs w:val="22"/>
              </w:rPr>
            </w:pPr>
            <w:r w:rsidRPr="00155EEE">
              <w:rPr>
                <w:sz w:val="22"/>
                <w:szCs w:val="22"/>
              </w:rPr>
              <w:t>More than</w:t>
            </w:r>
          </w:p>
        </w:tc>
        <w:tc>
          <w:tcPr>
            <w:tcW w:w="810" w:type="dxa"/>
          </w:tcPr>
          <w:p w14:paraId="582C0147" w14:textId="77777777" w:rsidR="00FA27FC" w:rsidRDefault="00FA27FC" w:rsidP="001E2AF9">
            <w:r>
              <w:t>+</w:t>
            </w:r>
          </w:p>
        </w:tc>
        <w:tc>
          <w:tcPr>
            <w:tcW w:w="6210" w:type="dxa"/>
          </w:tcPr>
          <w:p w14:paraId="2B39F66F" w14:textId="77777777" w:rsidR="00FA27FC" w:rsidRDefault="00FA27FC" w:rsidP="001E2AF9"/>
        </w:tc>
      </w:tr>
      <w:tr w:rsidR="00FA27FC" w14:paraId="06C94B6D" w14:textId="77777777" w:rsidTr="001E2AF9">
        <w:tc>
          <w:tcPr>
            <w:tcW w:w="2695" w:type="dxa"/>
          </w:tcPr>
          <w:p w14:paraId="15944582" w14:textId="77777777" w:rsidR="00FA27FC" w:rsidRPr="00155EEE" w:rsidRDefault="00FA27FC" w:rsidP="001E2AF9">
            <w:pPr>
              <w:rPr>
                <w:sz w:val="22"/>
                <w:szCs w:val="22"/>
              </w:rPr>
            </w:pPr>
            <w:r w:rsidRPr="00155EEE">
              <w:rPr>
                <w:sz w:val="22"/>
                <w:szCs w:val="22"/>
              </w:rPr>
              <w:t>Increased</w:t>
            </w:r>
          </w:p>
        </w:tc>
        <w:tc>
          <w:tcPr>
            <w:tcW w:w="810" w:type="dxa"/>
          </w:tcPr>
          <w:p w14:paraId="743B4BFD" w14:textId="77777777" w:rsidR="00FA27FC" w:rsidRDefault="00FA27FC" w:rsidP="001E2AF9">
            <w:r>
              <w:t>+</w:t>
            </w:r>
          </w:p>
        </w:tc>
        <w:tc>
          <w:tcPr>
            <w:tcW w:w="6210" w:type="dxa"/>
          </w:tcPr>
          <w:p w14:paraId="21DF18DB" w14:textId="77777777" w:rsidR="00FA27FC" w:rsidRDefault="00FA27FC" w:rsidP="001E2AF9"/>
        </w:tc>
      </w:tr>
      <w:tr w:rsidR="00FA27FC" w14:paraId="187228C4" w14:textId="77777777" w:rsidTr="001E2AF9">
        <w:tc>
          <w:tcPr>
            <w:tcW w:w="2695" w:type="dxa"/>
          </w:tcPr>
          <w:p w14:paraId="735F3B1C" w14:textId="77777777" w:rsidR="00FA27FC" w:rsidRPr="00155EEE" w:rsidRDefault="00FA27FC" w:rsidP="001E2AF9">
            <w:pPr>
              <w:rPr>
                <w:sz w:val="22"/>
                <w:szCs w:val="22"/>
              </w:rPr>
            </w:pPr>
            <w:r>
              <w:rPr>
                <w:sz w:val="22"/>
                <w:szCs w:val="22"/>
              </w:rPr>
              <w:t>In exce</w:t>
            </w:r>
            <w:r w:rsidRPr="00155EEE">
              <w:rPr>
                <w:sz w:val="22"/>
                <w:szCs w:val="22"/>
              </w:rPr>
              <w:t>ss</w:t>
            </w:r>
          </w:p>
        </w:tc>
        <w:tc>
          <w:tcPr>
            <w:tcW w:w="810" w:type="dxa"/>
          </w:tcPr>
          <w:p w14:paraId="276B88F3" w14:textId="77777777" w:rsidR="00FA27FC" w:rsidRDefault="00FA27FC" w:rsidP="001E2AF9">
            <w:r>
              <w:t>+</w:t>
            </w:r>
          </w:p>
        </w:tc>
        <w:tc>
          <w:tcPr>
            <w:tcW w:w="6210" w:type="dxa"/>
          </w:tcPr>
          <w:p w14:paraId="63719BC8" w14:textId="77777777" w:rsidR="00FA27FC" w:rsidRDefault="00FA27FC" w:rsidP="001E2AF9"/>
        </w:tc>
      </w:tr>
      <w:tr w:rsidR="00FA27FC" w14:paraId="5B531AEA" w14:textId="77777777" w:rsidTr="001E2AF9">
        <w:tc>
          <w:tcPr>
            <w:tcW w:w="2695" w:type="dxa"/>
          </w:tcPr>
          <w:p w14:paraId="6E92AA43" w14:textId="77777777" w:rsidR="00FA27FC" w:rsidRPr="00155EEE" w:rsidRDefault="00FA27FC" w:rsidP="001E2AF9">
            <w:pPr>
              <w:rPr>
                <w:sz w:val="22"/>
                <w:szCs w:val="22"/>
              </w:rPr>
            </w:pPr>
            <w:r w:rsidRPr="00155EEE">
              <w:rPr>
                <w:sz w:val="22"/>
                <w:szCs w:val="22"/>
              </w:rPr>
              <w:t xml:space="preserve">Greater </w:t>
            </w:r>
          </w:p>
        </w:tc>
        <w:tc>
          <w:tcPr>
            <w:tcW w:w="810" w:type="dxa"/>
          </w:tcPr>
          <w:p w14:paraId="0B9ABBFD" w14:textId="77777777" w:rsidR="00FA27FC" w:rsidRDefault="00FA27FC" w:rsidP="001E2AF9">
            <w:r>
              <w:t>+</w:t>
            </w:r>
          </w:p>
        </w:tc>
        <w:tc>
          <w:tcPr>
            <w:tcW w:w="6210" w:type="dxa"/>
          </w:tcPr>
          <w:p w14:paraId="4A2A7EE6" w14:textId="77777777" w:rsidR="00FA27FC" w:rsidRDefault="00FA27FC" w:rsidP="001E2AF9"/>
        </w:tc>
      </w:tr>
      <w:tr w:rsidR="00FA27FC" w14:paraId="6C3B957F" w14:textId="77777777" w:rsidTr="001E2AF9">
        <w:tc>
          <w:tcPr>
            <w:tcW w:w="2695" w:type="dxa"/>
          </w:tcPr>
          <w:p w14:paraId="1E3C694A" w14:textId="77777777" w:rsidR="00FA27FC" w:rsidRPr="00155EEE" w:rsidRDefault="00FA27FC" w:rsidP="001E2AF9">
            <w:pPr>
              <w:rPr>
                <w:sz w:val="22"/>
                <w:szCs w:val="22"/>
              </w:rPr>
            </w:pPr>
          </w:p>
        </w:tc>
        <w:tc>
          <w:tcPr>
            <w:tcW w:w="810" w:type="dxa"/>
          </w:tcPr>
          <w:p w14:paraId="0E9FED0A" w14:textId="77777777" w:rsidR="00FA27FC" w:rsidRDefault="00FA27FC" w:rsidP="001E2AF9"/>
        </w:tc>
        <w:tc>
          <w:tcPr>
            <w:tcW w:w="6210" w:type="dxa"/>
          </w:tcPr>
          <w:p w14:paraId="2855521B" w14:textId="77777777" w:rsidR="00FA27FC" w:rsidRDefault="00FA27FC" w:rsidP="001E2AF9"/>
        </w:tc>
      </w:tr>
      <w:tr w:rsidR="00FA27FC" w14:paraId="3D7B4D55" w14:textId="77777777" w:rsidTr="001E2AF9">
        <w:tc>
          <w:tcPr>
            <w:tcW w:w="2695" w:type="dxa"/>
          </w:tcPr>
          <w:p w14:paraId="44E3121C" w14:textId="77777777" w:rsidR="00FA27FC" w:rsidRPr="00155EEE" w:rsidRDefault="00FA27FC" w:rsidP="001E2AF9">
            <w:pPr>
              <w:rPr>
                <w:sz w:val="22"/>
                <w:szCs w:val="22"/>
              </w:rPr>
            </w:pPr>
            <w:r w:rsidRPr="00155EEE">
              <w:rPr>
                <w:sz w:val="22"/>
                <w:szCs w:val="22"/>
              </w:rPr>
              <w:t>Decreased by</w:t>
            </w:r>
          </w:p>
        </w:tc>
        <w:tc>
          <w:tcPr>
            <w:tcW w:w="810" w:type="dxa"/>
          </w:tcPr>
          <w:p w14:paraId="563AA871" w14:textId="77777777" w:rsidR="00FA27FC" w:rsidRDefault="00FA27FC" w:rsidP="001E2AF9">
            <w:r>
              <w:t>-</w:t>
            </w:r>
          </w:p>
        </w:tc>
        <w:tc>
          <w:tcPr>
            <w:tcW w:w="6210" w:type="dxa"/>
          </w:tcPr>
          <w:p w14:paraId="235CE2F3" w14:textId="77777777" w:rsidR="00FA27FC" w:rsidRDefault="00FA27FC" w:rsidP="001E2AF9"/>
        </w:tc>
      </w:tr>
      <w:tr w:rsidR="00FA27FC" w14:paraId="4AEDC489" w14:textId="77777777" w:rsidTr="001E2AF9">
        <w:tc>
          <w:tcPr>
            <w:tcW w:w="2695" w:type="dxa"/>
          </w:tcPr>
          <w:p w14:paraId="3E52938A" w14:textId="77777777" w:rsidR="00FA27FC" w:rsidRPr="00155EEE" w:rsidRDefault="00FA27FC" w:rsidP="001E2AF9">
            <w:pPr>
              <w:rPr>
                <w:sz w:val="22"/>
                <w:szCs w:val="22"/>
              </w:rPr>
            </w:pPr>
            <w:r w:rsidRPr="00155EEE">
              <w:rPr>
                <w:sz w:val="22"/>
                <w:szCs w:val="22"/>
              </w:rPr>
              <w:t xml:space="preserve">Less than </w:t>
            </w:r>
          </w:p>
        </w:tc>
        <w:tc>
          <w:tcPr>
            <w:tcW w:w="810" w:type="dxa"/>
          </w:tcPr>
          <w:p w14:paraId="00F2F0ED" w14:textId="77777777" w:rsidR="00FA27FC" w:rsidRDefault="00FA27FC" w:rsidP="001E2AF9">
            <w:r>
              <w:t>-</w:t>
            </w:r>
          </w:p>
        </w:tc>
        <w:tc>
          <w:tcPr>
            <w:tcW w:w="6210" w:type="dxa"/>
          </w:tcPr>
          <w:p w14:paraId="031154C5" w14:textId="77777777" w:rsidR="00FA27FC" w:rsidRDefault="00FA27FC" w:rsidP="001E2AF9"/>
        </w:tc>
      </w:tr>
      <w:tr w:rsidR="00FA27FC" w14:paraId="6C238236" w14:textId="77777777" w:rsidTr="001E2AF9">
        <w:tc>
          <w:tcPr>
            <w:tcW w:w="2695" w:type="dxa"/>
          </w:tcPr>
          <w:p w14:paraId="1E999F3D" w14:textId="77777777" w:rsidR="00FA27FC" w:rsidRPr="00155EEE" w:rsidRDefault="00FA27FC" w:rsidP="001E2AF9">
            <w:pPr>
              <w:rPr>
                <w:sz w:val="22"/>
                <w:szCs w:val="22"/>
              </w:rPr>
            </w:pPr>
            <w:r w:rsidRPr="00155EEE">
              <w:rPr>
                <w:sz w:val="22"/>
                <w:szCs w:val="22"/>
              </w:rPr>
              <w:t>Difference</w:t>
            </w:r>
          </w:p>
        </w:tc>
        <w:tc>
          <w:tcPr>
            <w:tcW w:w="810" w:type="dxa"/>
          </w:tcPr>
          <w:p w14:paraId="067E9BC3" w14:textId="77777777" w:rsidR="00FA27FC" w:rsidRDefault="00FA27FC" w:rsidP="001E2AF9">
            <w:r>
              <w:t>-</w:t>
            </w:r>
          </w:p>
        </w:tc>
        <w:tc>
          <w:tcPr>
            <w:tcW w:w="6210" w:type="dxa"/>
          </w:tcPr>
          <w:p w14:paraId="422A4EF2" w14:textId="77777777" w:rsidR="00FA27FC" w:rsidRDefault="00FA27FC" w:rsidP="001E2AF9"/>
        </w:tc>
      </w:tr>
      <w:tr w:rsidR="00FA27FC" w14:paraId="0B013E60" w14:textId="77777777" w:rsidTr="001E2AF9">
        <w:tc>
          <w:tcPr>
            <w:tcW w:w="2695" w:type="dxa"/>
          </w:tcPr>
          <w:p w14:paraId="29474BD4" w14:textId="77777777" w:rsidR="00FA27FC" w:rsidRPr="00155EEE" w:rsidRDefault="00FA27FC" w:rsidP="001E2AF9">
            <w:pPr>
              <w:rPr>
                <w:sz w:val="22"/>
                <w:szCs w:val="22"/>
              </w:rPr>
            </w:pPr>
            <w:r w:rsidRPr="00155EEE">
              <w:rPr>
                <w:sz w:val="22"/>
                <w:szCs w:val="22"/>
              </w:rPr>
              <w:t>Diminished</w:t>
            </w:r>
          </w:p>
        </w:tc>
        <w:tc>
          <w:tcPr>
            <w:tcW w:w="810" w:type="dxa"/>
          </w:tcPr>
          <w:p w14:paraId="2F34C162" w14:textId="77777777" w:rsidR="00FA27FC" w:rsidRDefault="00FA27FC" w:rsidP="001E2AF9">
            <w:r>
              <w:t>-</w:t>
            </w:r>
          </w:p>
        </w:tc>
        <w:tc>
          <w:tcPr>
            <w:tcW w:w="6210" w:type="dxa"/>
          </w:tcPr>
          <w:p w14:paraId="15EB9D61" w14:textId="77777777" w:rsidR="00FA27FC" w:rsidRDefault="00FA27FC" w:rsidP="001E2AF9"/>
        </w:tc>
      </w:tr>
      <w:tr w:rsidR="00FA27FC" w14:paraId="503867F0" w14:textId="77777777" w:rsidTr="001E2AF9">
        <w:tc>
          <w:tcPr>
            <w:tcW w:w="2695" w:type="dxa"/>
          </w:tcPr>
          <w:p w14:paraId="49C29BD3" w14:textId="77777777" w:rsidR="00FA27FC" w:rsidRPr="00155EEE" w:rsidRDefault="00FA27FC" w:rsidP="001E2AF9">
            <w:pPr>
              <w:rPr>
                <w:sz w:val="22"/>
                <w:szCs w:val="22"/>
              </w:rPr>
            </w:pPr>
            <w:r w:rsidRPr="00155EEE">
              <w:rPr>
                <w:sz w:val="22"/>
                <w:szCs w:val="22"/>
              </w:rPr>
              <w:t>Reduce</w:t>
            </w:r>
          </w:p>
        </w:tc>
        <w:tc>
          <w:tcPr>
            <w:tcW w:w="810" w:type="dxa"/>
          </w:tcPr>
          <w:p w14:paraId="49E0DB46" w14:textId="77777777" w:rsidR="00FA27FC" w:rsidRDefault="00FA27FC" w:rsidP="001E2AF9">
            <w:r>
              <w:t>-</w:t>
            </w:r>
          </w:p>
        </w:tc>
        <w:tc>
          <w:tcPr>
            <w:tcW w:w="6210" w:type="dxa"/>
          </w:tcPr>
          <w:p w14:paraId="5248DC4D" w14:textId="77777777" w:rsidR="00FA27FC" w:rsidRDefault="00FA27FC" w:rsidP="001E2AF9"/>
        </w:tc>
      </w:tr>
      <w:tr w:rsidR="00FA27FC" w14:paraId="7EB90C53" w14:textId="77777777" w:rsidTr="001E2AF9">
        <w:tc>
          <w:tcPr>
            <w:tcW w:w="2695" w:type="dxa"/>
          </w:tcPr>
          <w:p w14:paraId="1EF84698" w14:textId="77777777" w:rsidR="00FA27FC" w:rsidRPr="00155EEE" w:rsidRDefault="00FA27FC" w:rsidP="001E2AF9">
            <w:pPr>
              <w:rPr>
                <w:sz w:val="22"/>
                <w:szCs w:val="22"/>
              </w:rPr>
            </w:pPr>
            <w:r w:rsidRPr="00155EEE">
              <w:rPr>
                <w:sz w:val="22"/>
                <w:szCs w:val="22"/>
              </w:rPr>
              <w:t>Remainder</w:t>
            </w:r>
          </w:p>
        </w:tc>
        <w:tc>
          <w:tcPr>
            <w:tcW w:w="810" w:type="dxa"/>
          </w:tcPr>
          <w:p w14:paraId="35B8F7FB" w14:textId="77777777" w:rsidR="00FA27FC" w:rsidRDefault="00FA27FC" w:rsidP="001E2AF9">
            <w:r>
              <w:t>-</w:t>
            </w:r>
          </w:p>
        </w:tc>
        <w:tc>
          <w:tcPr>
            <w:tcW w:w="6210" w:type="dxa"/>
          </w:tcPr>
          <w:p w14:paraId="140E2BF5" w14:textId="77777777" w:rsidR="00FA27FC" w:rsidRDefault="00FA27FC" w:rsidP="001E2AF9"/>
        </w:tc>
      </w:tr>
      <w:tr w:rsidR="00FA27FC" w14:paraId="78F58122" w14:textId="77777777" w:rsidTr="001E2AF9">
        <w:tc>
          <w:tcPr>
            <w:tcW w:w="2695" w:type="dxa"/>
          </w:tcPr>
          <w:p w14:paraId="1C1AC072" w14:textId="77777777" w:rsidR="00FA27FC" w:rsidRPr="00155EEE" w:rsidRDefault="00FA27FC" w:rsidP="001E2AF9">
            <w:pPr>
              <w:rPr>
                <w:sz w:val="22"/>
                <w:szCs w:val="22"/>
              </w:rPr>
            </w:pPr>
          </w:p>
        </w:tc>
        <w:tc>
          <w:tcPr>
            <w:tcW w:w="810" w:type="dxa"/>
          </w:tcPr>
          <w:p w14:paraId="4955854B" w14:textId="77777777" w:rsidR="00FA27FC" w:rsidRDefault="00FA27FC" w:rsidP="001E2AF9"/>
        </w:tc>
        <w:tc>
          <w:tcPr>
            <w:tcW w:w="6210" w:type="dxa"/>
          </w:tcPr>
          <w:p w14:paraId="70E76AB4" w14:textId="77777777" w:rsidR="00FA27FC" w:rsidRDefault="00FA27FC" w:rsidP="001E2AF9"/>
        </w:tc>
      </w:tr>
      <w:tr w:rsidR="00FA27FC" w14:paraId="008C3911" w14:textId="77777777" w:rsidTr="001E2AF9">
        <w:tc>
          <w:tcPr>
            <w:tcW w:w="2695" w:type="dxa"/>
          </w:tcPr>
          <w:p w14:paraId="7D67FE64" w14:textId="77777777" w:rsidR="00FA27FC" w:rsidRPr="00155EEE" w:rsidRDefault="00FA27FC" w:rsidP="001E2AF9">
            <w:pPr>
              <w:rPr>
                <w:sz w:val="22"/>
                <w:szCs w:val="22"/>
              </w:rPr>
            </w:pPr>
            <w:r w:rsidRPr="00155EEE">
              <w:rPr>
                <w:sz w:val="22"/>
                <w:szCs w:val="22"/>
              </w:rPr>
              <w:t>Times as much</w:t>
            </w:r>
          </w:p>
        </w:tc>
        <w:tc>
          <w:tcPr>
            <w:tcW w:w="810" w:type="dxa"/>
          </w:tcPr>
          <w:p w14:paraId="19974B13" w14:textId="77777777" w:rsidR="00FA27FC" w:rsidRPr="00965805" w:rsidRDefault="00FA27FC" w:rsidP="001E2AF9">
            <m:oMathPara>
              <m:oMathParaPr>
                <m:jc m:val="left"/>
              </m:oMathParaPr>
              <m:oMath>
                <m:r>
                  <w:rPr>
                    <w:rFonts w:ascii="Cambria Math" w:hAnsi="Cambria Math"/>
                  </w:rPr>
                  <m:t>×</m:t>
                </m:r>
              </m:oMath>
            </m:oMathPara>
          </w:p>
        </w:tc>
        <w:tc>
          <w:tcPr>
            <w:tcW w:w="6210" w:type="dxa"/>
          </w:tcPr>
          <w:p w14:paraId="5C27DE69" w14:textId="77777777" w:rsidR="00FA27FC" w:rsidRDefault="00FA27FC" w:rsidP="001E2AF9">
            <w:pPr>
              <w:rPr>
                <w:rFonts w:ascii="Calibri" w:eastAsia="Calibri" w:hAnsi="Calibri" w:cs="Times New Roman"/>
              </w:rPr>
            </w:pPr>
          </w:p>
        </w:tc>
      </w:tr>
      <w:tr w:rsidR="00FA27FC" w14:paraId="1BAC1831" w14:textId="77777777" w:rsidTr="001E2AF9">
        <w:tc>
          <w:tcPr>
            <w:tcW w:w="2695" w:type="dxa"/>
          </w:tcPr>
          <w:p w14:paraId="1E75E944" w14:textId="77777777" w:rsidR="00FA27FC" w:rsidRPr="00155EEE" w:rsidRDefault="00FA27FC" w:rsidP="001E2AF9">
            <w:pPr>
              <w:rPr>
                <w:sz w:val="22"/>
                <w:szCs w:val="22"/>
              </w:rPr>
            </w:pPr>
            <w:r w:rsidRPr="00155EEE">
              <w:rPr>
                <w:sz w:val="22"/>
                <w:szCs w:val="22"/>
              </w:rPr>
              <w:t>Percent of</w:t>
            </w:r>
          </w:p>
        </w:tc>
        <w:tc>
          <w:tcPr>
            <w:tcW w:w="810" w:type="dxa"/>
          </w:tcPr>
          <w:p w14:paraId="2C829000" w14:textId="77777777" w:rsidR="00FA27FC" w:rsidRPr="00965805" w:rsidRDefault="00FA27FC" w:rsidP="001E2AF9">
            <m:oMathPara>
              <m:oMathParaPr>
                <m:jc m:val="left"/>
              </m:oMathParaPr>
              <m:oMath>
                <m:r>
                  <w:rPr>
                    <w:rFonts w:ascii="Cambria Math" w:hAnsi="Cambria Math"/>
                  </w:rPr>
                  <m:t>×</m:t>
                </m:r>
              </m:oMath>
            </m:oMathPara>
          </w:p>
        </w:tc>
        <w:tc>
          <w:tcPr>
            <w:tcW w:w="6210" w:type="dxa"/>
          </w:tcPr>
          <w:p w14:paraId="27DB1B1E" w14:textId="77777777" w:rsidR="00FA27FC" w:rsidRDefault="00FA27FC" w:rsidP="001E2AF9">
            <w:pPr>
              <w:rPr>
                <w:rFonts w:ascii="Calibri" w:eastAsia="Calibri" w:hAnsi="Calibri" w:cs="Times New Roman"/>
              </w:rPr>
            </w:pPr>
          </w:p>
        </w:tc>
      </w:tr>
      <w:tr w:rsidR="00FA27FC" w14:paraId="2A9F39EF" w14:textId="77777777" w:rsidTr="001E2AF9">
        <w:tc>
          <w:tcPr>
            <w:tcW w:w="2695" w:type="dxa"/>
          </w:tcPr>
          <w:p w14:paraId="3428DA2B" w14:textId="77777777" w:rsidR="00FA27FC" w:rsidRPr="00155EEE" w:rsidRDefault="00FA27FC" w:rsidP="001E2AF9">
            <w:pPr>
              <w:rPr>
                <w:sz w:val="22"/>
                <w:szCs w:val="22"/>
              </w:rPr>
            </w:pPr>
            <w:r w:rsidRPr="00155EEE">
              <w:rPr>
                <w:sz w:val="22"/>
                <w:szCs w:val="22"/>
              </w:rPr>
              <w:t>Product</w:t>
            </w:r>
          </w:p>
        </w:tc>
        <w:tc>
          <w:tcPr>
            <w:tcW w:w="810" w:type="dxa"/>
          </w:tcPr>
          <w:p w14:paraId="1E4674F5" w14:textId="77777777" w:rsidR="00FA27FC" w:rsidRPr="00965805" w:rsidRDefault="00FA27FC" w:rsidP="001E2AF9">
            <m:oMathPara>
              <m:oMathParaPr>
                <m:jc m:val="left"/>
              </m:oMathParaPr>
              <m:oMath>
                <m:r>
                  <w:rPr>
                    <w:rFonts w:ascii="Cambria Math" w:hAnsi="Cambria Math"/>
                  </w:rPr>
                  <m:t>×</m:t>
                </m:r>
              </m:oMath>
            </m:oMathPara>
          </w:p>
        </w:tc>
        <w:tc>
          <w:tcPr>
            <w:tcW w:w="6210" w:type="dxa"/>
          </w:tcPr>
          <w:p w14:paraId="1001A839" w14:textId="77777777" w:rsidR="00FA27FC" w:rsidRDefault="00FA27FC" w:rsidP="001E2AF9">
            <w:pPr>
              <w:rPr>
                <w:rFonts w:ascii="Calibri" w:eastAsia="Calibri" w:hAnsi="Calibri" w:cs="Times New Roman"/>
              </w:rPr>
            </w:pPr>
          </w:p>
        </w:tc>
      </w:tr>
      <w:tr w:rsidR="00FA27FC" w14:paraId="0B3E874E" w14:textId="77777777" w:rsidTr="001E2AF9">
        <w:tc>
          <w:tcPr>
            <w:tcW w:w="2695" w:type="dxa"/>
          </w:tcPr>
          <w:p w14:paraId="397E4FE4" w14:textId="77777777" w:rsidR="00FA27FC" w:rsidRPr="00155EEE" w:rsidRDefault="00FA27FC" w:rsidP="001E2AF9">
            <w:pPr>
              <w:rPr>
                <w:sz w:val="22"/>
                <w:szCs w:val="22"/>
              </w:rPr>
            </w:pPr>
            <w:r w:rsidRPr="00155EEE">
              <w:rPr>
                <w:sz w:val="22"/>
                <w:szCs w:val="22"/>
              </w:rPr>
              <w:t>Interest on</w:t>
            </w:r>
          </w:p>
        </w:tc>
        <w:tc>
          <w:tcPr>
            <w:tcW w:w="810" w:type="dxa"/>
          </w:tcPr>
          <w:p w14:paraId="3DCBB9A7" w14:textId="77777777" w:rsidR="00FA27FC" w:rsidRPr="00965805" w:rsidRDefault="00FA27FC" w:rsidP="001E2AF9">
            <m:oMathPara>
              <m:oMathParaPr>
                <m:jc m:val="left"/>
              </m:oMathParaPr>
              <m:oMath>
                <m:r>
                  <w:rPr>
                    <w:rFonts w:ascii="Cambria Math" w:hAnsi="Cambria Math"/>
                  </w:rPr>
                  <m:t>×</m:t>
                </m:r>
              </m:oMath>
            </m:oMathPara>
          </w:p>
        </w:tc>
        <w:tc>
          <w:tcPr>
            <w:tcW w:w="6210" w:type="dxa"/>
          </w:tcPr>
          <w:p w14:paraId="4B9E1954" w14:textId="77777777" w:rsidR="00FA27FC" w:rsidRDefault="00FA27FC" w:rsidP="001E2AF9">
            <w:pPr>
              <w:rPr>
                <w:rFonts w:ascii="Calibri" w:eastAsia="Calibri" w:hAnsi="Calibri" w:cs="Times New Roman"/>
              </w:rPr>
            </w:pPr>
          </w:p>
        </w:tc>
      </w:tr>
      <w:tr w:rsidR="00FA27FC" w14:paraId="033F8A76" w14:textId="77777777" w:rsidTr="001E2AF9">
        <w:tc>
          <w:tcPr>
            <w:tcW w:w="2695" w:type="dxa"/>
          </w:tcPr>
          <w:p w14:paraId="78D9825D" w14:textId="77777777" w:rsidR="00FA27FC" w:rsidRPr="00155EEE" w:rsidRDefault="00FA27FC" w:rsidP="001E2AF9">
            <w:pPr>
              <w:rPr>
                <w:sz w:val="22"/>
                <w:szCs w:val="22"/>
              </w:rPr>
            </w:pPr>
            <w:r w:rsidRPr="00155EEE">
              <w:rPr>
                <w:sz w:val="22"/>
                <w:szCs w:val="22"/>
              </w:rPr>
              <w:t>Of</w:t>
            </w:r>
          </w:p>
        </w:tc>
        <w:tc>
          <w:tcPr>
            <w:tcW w:w="810" w:type="dxa"/>
          </w:tcPr>
          <w:p w14:paraId="4B6B317B" w14:textId="77777777" w:rsidR="00FA27FC" w:rsidRPr="00CA07C1" w:rsidRDefault="00FA27FC" w:rsidP="001E2AF9">
            <m:oMathPara>
              <m:oMathParaPr>
                <m:jc m:val="left"/>
              </m:oMathParaPr>
              <m:oMath>
                <m:r>
                  <w:rPr>
                    <w:rFonts w:ascii="Cambria Math" w:hAnsi="Cambria Math"/>
                  </w:rPr>
                  <m:t>×</m:t>
                </m:r>
              </m:oMath>
            </m:oMathPara>
          </w:p>
        </w:tc>
        <w:tc>
          <w:tcPr>
            <w:tcW w:w="6210" w:type="dxa"/>
          </w:tcPr>
          <w:p w14:paraId="6A5613B9" w14:textId="77777777" w:rsidR="00FA27FC" w:rsidRDefault="00FA27FC" w:rsidP="001E2AF9">
            <w:r>
              <w:t xml:space="preserve">¼ </w:t>
            </w:r>
            <w:r w:rsidRPr="000500F2">
              <w:rPr>
                <w:b/>
                <w:color w:val="FF0000"/>
              </w:rPr>
              <w:t>of</w:t>
            </w:r>
            <w:r>
              <w:t xml:space="preserve"> the amount</w:t>
            </w:r>
          </w:p>
        </w:tc>
      </w:tr>
      <w:tr w:rsidR="00FA27FC" w14:paraId="67CC7C99" w14:textId="77777777" w:rsidTr="001E2AF9">
        <w:tc>
          <w:tcPr>
            <w:tcW w:w="2695" w:type="dxa"/>
          </w:tcPr>
          <w:p w14:paraId="37AF73B6" w14:textId="77777777" w:rsidR="00FA27FC" w:rsidRPr="00155EEE" w:rsidRDefault="00FA27FC" w:rsidP="001E2AF9">
            <w:pPr>
              <w:rPr>
                <w:sz w:val="22"/>
                <w:szCs w:val="22"/>
              </w:rPr>
            </w:pPr>
          </w:p>
        </w:tc>
        <w:tc>
          <w:tcPr>
            <w:tcW w:w="810" w:type="dxa"/>
          </w:tcPr>
          <w:p w14:paraId="60F6D25A" w14:textId="77777777" w:rsidR="00FA27FC" w:rsidRDefault="00FA27FC" w:rsidP="001E2AF9"/>
        </w:tc>
        <w:tc>
          <w:tcPr>
            <w:tcW w:w="6210" w:type="dxa"/>
          </w:tcPr>
          <w:p w14:paraId="77F0B13E" w14:textId="77777777" w:rsidR="00FA27FC" w:rsidRDefault="00FA27FC" w:rsidP="001E2AF9"/>
        </w:tc>
      </w:tr>
      <w:tr w:rsidR="00FA27FC" w14:paraId="52C58467" w14:textId="77777777" w:rsidTr="001E2AF9">
        <w:tc>
          <w:tcPr>
            <w:tcW w:w="2695" w:type="dxa"/>
          </w:tcPr>
          <w:p w14:paraId="2AD4FB22" w14:textId="77777777" w:rsidR="00FA27FC" w:rsidRPr="00155EEE" w:rsidRDefault="00FA27FC" w:rsidP="001E2AF9">
            <w:pPr>
              <w:rPr>
                <w:sz w:val="22"/>
                <w:szCs w:val="22"/>
              </w:rPr>
            </w:pPr>
            <w:r w:rsidRPr="00155EEE">
              <w:rPr>
                <w:sz w:val="22"/>
                <w:szCs w:val="22"/>
              </w:rPr>
              <w:t>Per</w:t>
            </w:r>
          </w:p>
        </w:tc>
        <w:tc>
          <w:tcPr>
            <w:tcW w:w="810" w:type="dxa"/>
          </w:tcPr>
          <w:p w14:paraId="47B3235D" w14:textId="77777777" w:rsidR="00FA27FC" w:rsidRDefault="00FA27FC" w:rsidP="001E2AF9">
            <w:r>
              <w:t>/</w:t>
            </w:r>
          </w:p>
        </w:tc>
        <w:tc>
          <w:tcPr>
            <w:tcW w:w="6210" w:type="dxa"/>
          </w:tcPr>
          <w:p w14:paraId="3E6082B9" w14:textId="77777777" w:rsidR="00FA27FC" w:rsidRDefault="00FA27FC" w:rsidP="001E2AF9">
            <w:pPr>
              <w:rPr>
                <w:rFonts w:cstheme="minorHAnsi"/>
                <w:sz w:val="22"/>
                <w:szCs w:val="22"/>
              </w:rPr>
            </w:pPr>
            <w:r w:rsidRPr="00CA07C1">
              <w:rPr>
                <w:rFonts w:cstheme="minorHAnsi"/>
                <w:sz w:val="22"/>
                <w:szCs w:val="22"/>
              </w:rPr>
              <w:t>Word before “per” is the numerator</w:t>
            </w:r>
            <w:r>
              <w:rPr>
                <w:rFonts w:cstheme="minorHAnsi"/>
                <w:sz w:val="22"/>
                <w:szCs w:val="22"/>
              </w:rPr>
              <w:t>.</w:t>
            </w:r>
          </w:p>
          <w:p w14:paraId="1783C82E" w14:textId="77777777" w:rsidR="00FA27FC" w:rsidRDefault="00FA27FC" w:rsidP="001E2AF9">
            <w:pPr>
              <w:rPr>
                <w:rFonts w:cstheme="minorHAnsi"/>
                <w:sz w:val="22"/>
                <w:szCs w:val="22"/>
              </w:rPr>
            </w:pPr>
          </w:p>
          <w:p w14:paraId="35A33F70" w14:textId="77777777" w:rsidR="00FA27FC" w:rsidRPr="00CA07C1" w:rsidRDefault="00FA27FC" w:rsidP="001E2AF9">
            <w:pPr>
              <w:rPr>
                <w:rFonts w:eastAsia="Times New Roman" w:cstheme="minorHAnsi"/>
                <w:sz w:val="22"/>
                <w:szCs w:val="22"/>
              </w:rPr>
            </w:pPr>
            <w:r w:rsidRPr="00CA07C1">
              <w:rPr>
                <w:rFonts w:cstheme="minorHAnsi"/>
                <w:sz w:val="22"/>
                <w:szCs w:val="22"/>
              </w:rPr>
              <w:t xml:space="preserve">Connection to %: </w:t>
            </w:r>
            <w:r w:rsidRPr="000500F2">
              <w:rPr>
                <w:rFonts w:cstheme="minorHAnsi"/>
                <w:b/>
                <w:color w:val="FF0000"/>
                <w:sz w:val="22"/>
                <w:szCs w:val="22"/>
              </w:rPr>
              <w:t>PER</w:t>
            </w:r>
            <w:r>
              <w:rPr>
                <w:rFonts w:eastAsia="Times New Roman" w:cstheme="minorHAnsi"/>
                <w:sz w:val="22"/>
                <w:szCs w:val="22"/>
              </w:rPr>
              <w:t xml:space="preserve"> means</w:t>
            </w:r>
            <w:r w:rsidRPr="00CA07C1">
              <w:rPr>
                <w:rFonts w:eastAsia="Times New Roman" w:cstheme="minorHAnsi"/>
                <w:sz w:val="22"/>
                <w:szCs w:val="22"/>
              </w:rPr>
              <w:t xml:space="preserve"> division, and </w:t>
            </w:r>
            <w:r w:rsidRPr="000500F2">
              <w:rPr>
                <w:rFonts w:eastAsia="Times New Roman" w:cstheme="minorHAnsi"/>
                <w:b/>
                <w:bCs/>
                <w:color w:val="FF0000"/>
                <w:sz w:val="22"/>
                <w:szCs w:val="22"/>
              </w:rPr>
              <w:t>CENT</w:t>
            </w:r>
            <w:r>
              <w:rPr>
                <w:rFonts w:eastAsia="Times New Roman" w:cstheme="minorHAnsi"/>
                <w:sz w:val="22"/>
                <w:szCs w:val="22"/>
              </w:rPr>
              <w:t xml:space="preserve"> stands</w:t>
            </w:r>
            <w:r w:rsidRPr="00CA07C1">
              <w:rPr>
                <w:rFonts w:eastAsia="Times New Roman" w:cstheme="minorHAnsi"/>
                <w:sz w:val="22"/>
                <w:szCs w:val="22"/>
              </w:rPr>
              <w:t xml:space="preserve"> for 100. </w:t>
            </w:r>
            <w:r>
              <w:rPr>
                <w:rFonts w:eastAsia="Times New Roman" w:cstheme="minorHAnsi"/>
                <w:sz w:val="22"/>
                <w:szCs w:val="22"/>
              </w:rPr>
              <w:t xml:space="preserve">(For example, </w:t>
            </w:r>
            <w:r w:rsidRPr="000500F2">
              <w:rPr>
                <w:rFonts w:eastAsia="Times New Roman" w:cstheme="minorHAnsi"/>
                <w:color w:val="FF0000"/>
                <w:sz w:val="22"/>
                <w:szCs w:val="22"/>
              </w:rPr>
              <w:t>cent</w:t>
            </w:r>
            <w:r w:rsidRPr="00CA07C1">
              <w:rPr>
                <w:rFonts w:eastAsia="Times New Roman" w:cstheme="minorHAnsi"/>
                <w:sz w:val="22"/>
                <w:szCs w:val="22"/>
              </w:rPr>
              <w:t>ury = 100 years</w:t>
            </w:r>
            <w:r>
              <w:rPr>
                <w:rFonts w:eastAsia="Times New Roman" w:cstheme="minorHAnsi"/>
                <w:sz w:val="22"/>
                <w:szCs w:val="22"/>
              </w:rPr>
              <w:t xml:space="preserve">.) Using </w:t>
            </w:r>
            <w:proofErr w:type="gramStart"/>
            <w:r>
              <w:rPr>
                <w:rFonts w:eastAsia="Times New Roman" w:cstheme="minorHAnsi"/>
                <w:sz w:val="22"/>
                <w:szCs w:val="22"/>
              </w:rPr>
              <w:t>this,  80</w:t>
            </w:r>
            <w:proofErr w:type="gramEnd"/>
            <w:r>
              <w:rPr>
                <w:rFonts w:eastAsia="Times New Roman" w:cstheme="minorHAnsi"/>
                <w:sz w:val="22"/>
                <w:szCs w:val="22"/>
              </w:rPr>
              <w:t>% = 80/100</w:t>
            </w:r>
          </w:p>
        </w:tc>
      </w:tr>
      <w:tr w:rsidR="00FA27FC" w14:paraId="6548C431" w14:textId="77777777" w:rsidTr="001E2AF9">
        <w:tc>
          <w:tcPr>
            <w:tcW w:w="2695" w:type="dxa"/>
          </w:tcPr>
          <w:p w14:paraId="7E753FA7" w14:textId="77777777" w:rsidR="00FA27FC" w:rsidRPr="00155EEE" w:rsidRDefault="00FA27FC" w:rsidP="001E2AF9">
            <w:pPr>
              <w:rPr>
                <w:sz w:val="22"/>
                <w:szCs w:val="22"/>
              </w:rPr>
            </w:pPr>
            <w:r w:rsidRPr="00155EEE">
              <w:rPr>
                <w:sz w:val="22"/>
                <w:szCs w:val="22"/>
              </w:rPr>
              <w:t>Divide</w:t>
            </w:r>
          </w:p>
        </w:tc>
        <w:tc>
          <w:tcPr>
            <w:tcW w:w="810" w:type="dxa"/>
          </w:tcPr>
          <w:p w14:paraId="7317DA82" w14:textId="77777777" w:rsidR="00FA27FC" w:rsidRDefault="00FA27FC" w:rsidP="001E2AF9">
            <w:r>
              <w:t>/</w:t>
            </w:r>
          </w:p>
        </w:tc>
        <w:tc>
          <w:tcPr>
            <w:tcW w:w="6210" w:type="dxa"/>
          </w:tcPr>
          <w:p w14:paraId="75269C58" w14:textId="77777777" w:rsidR="00FA27FC" w:rsidRDefault="00FA27FC" w:rsidP="001E2AF9"/>
        </w:tc>
      </w:tr>
      <w:tr w:rsidR="00FA27FC" w14:paraId="1724DCD2" w14:textId="77777777" w:rsidTr="001E2AF9">
        <w:tc>
          <w:tcPr>
            <w:tcW w:w="2695" w:type="dxa"/>
          </w:tcPr>
          <w:p w14:paraId="339B7F1E" w14:textId="77777777" w:rsidR="00FA27FC" w:rsidRPr="00155EEE" w:rsidRDefault="00FA27FC" w:rsidP="001E2AF9">
            <w:pPr>
              <w:rPr>
                <w:sz w:val="22"/>
                <w:szCs w:val="22"/>
              </w:rPr>
            </w:pPr>
            <w:r w:rsidRPr="00155EEE">
              <w:rPr>
                <w:sz w:val="22"/>
                <w:szCs w:val="22"/>
              </w:rPr>
              <w:t>Quotient</w:t>
            </w:r>
          </w:p>
        </w:tc>
        <w:tc>
          <w:tcPr>
            <w:tcW w:w="810" w:type="dxa"/>
          </w:tcPr>
          <w:p w14:paraId="6F686A47" w14:textId="77777777" w:rsidR="00FA27FC" w:rsidRDefault="00FA27FC" w:rsidP="001E2AF9">
            <w:r>
              <w:t>/</w:t>
            </w:r>
          </w:p>
        </w:tc>
        <w:tc>
          <w:tcPr>
            <w:tcW w:w="6210" w:type="dxa"/>
          </w:tcPr>
          <w:p w14:paraId="13C21178" w14:textId="77777777" w:rsidR="00FA27FC" w:rsidRDefault="00FA27FC" w:rsidP="001E2AF9"/>
        </w:tc>
      </w:tr>
      <w:tr w:rsidR="00FA27FC" w14:paraId="578280F4" w14:textId="77777777" w:rsidTr="001E2AF9">
        <w:tc>
          <w:tcPr>
            <w:tcW w:w="2695" w:type="dxa"/>
          </w:tcPr>
          <w:p w14:paraId="7C382EEA" w14:textId="77777777" w:rsidR="00FA27FC" w:rsidRPr="00155EEE" w:rsidRDefault="00FA27FC" w:rsidP="001E2AF9">
            <w:pPr>
              <w:rPr>
                <w:sz w:val="22"/>
                <w:szCs w:val="22"/>
              </w:rPr>
            </w:pPr>
          </w:p>
        </w:tc>
        <w:tc>
          <w:tcPr>
            <w:tcW w:w="810" w:type="dxa"/>
          </w:tcPr>
          <w:p w14:paraId="126CC3EB" w14:textId="77777777" w:rsidR="00FA27FC" w:rsidRDefault="00FA27FC" w:rsidP="001E2AF9"/>
        </w:tc>
        <w:tc>
          <w:tcPr>
            <w:tcW w:w="6210" w:type="dxa"/>
          </w:tcPr>
          <w:p w14:paraId="71A4BA0D" w14:textId="77777777" w:rsidR="00FA27FC" w:rsidRDefault="00FA27FC" w:rsidP="001E2AF9"/>
        </w:tc>
      </w:tr>
      <w:tr w:rsidR="00FA27FC" w14:paraId="08CA390A" w14:textId="77777777" w:rsidTr="001E2AF9">
        <w:tc>
          <w:tcPr>
            <w:tcW w:w="2695" w:type="dxa"/>
          </w:tcPr>
          <w:p w14:paraId="4499F0C6" w14:textId="77777777" w:rsidR="00FA27FC" w:rsidRPr="00155EEE" w:rsidRDefault="00FA27FC" w:rsidP="001E2AF9">
            <w:pPr>
              <w:rPr>
                <w:sz w:val="22"/>
                <w:szCs w:val="22"/>
              </w:rPr>
            </w:pPr>
            <w:r w:rsidRPr="00155EEE">
              <w:rPr>
                <w:sz w:val="22"/>
                <w:szCs w:val="22"/>
              </w:rPr>
              <w:t>Is</w:t>
            </w:r>
          </w:p>
        </w:tc>
        <w:tc>
          <w:tcPr>
            <w:tcW w:w="810" w:type="dxa"/>
          </w:tcPr>
          <w:p w14:paraId="60B6B77E" w14:textId="77777777" w:rsidR="00FA27FC" w:rsidRDefault="00FA27FC" w:rsidP="001E2AF9">
            <w:r>
              <w:t>=</w:t>
            </w:r>
          </w:p>
        </w:tc>
        <w:tc>
          <w:tcPr>
            <w:tcW w:w="6210" w:type="dxa"/>
          </w:tcPr>
          <w:p w14:paraId="5CAA3543" w14:textId="77777777" w:rsidR="00FA27FC" w:rsidRDefault="00FA27FC" w:rsidP="001E2AF9"/>
        </w:tc>
      </w:tr>
      <w:tr w:rsidR="00FA27FC" w14:paraId="0B911C0A" w14:textId="77777777" w:rsidTr="001E2AF9">
        <w:tc>
          <w:tcPr>
            <w:tcW w:w="2695" w:type="dxa"/>
          </w:tcPr>
          <w:p w14:paraId="50FAE51C" w14:textId="77777777" w:rsidR="00FA27FC" w:rsidRPr="00155EEE" w:rsidRDefault="00FA27FC" w:rsidP="001E2AF9">
            <w:pPr>
              <w:rPr>
                <w:sz w:val="22"/>
                <w:szCs w:val="22"/>
              </w:rPr>
            </w:pPr>
            <w:r w:rsidRPr="00155EEE">
              <w:rPr>
                <w:sz w:val="22"/>
                <w:szCs w:val="22"/>
              </w:rPr>
              <w:t>Was</w:t>
            </w:r>
          </w:p>
        </w:tc>
        <w:tc>
          <w:tcPr>
            <w:tcW w:w="810" w:type="dxa"/>
          </w:tcPr>
          <w:p w14:paraId="44345104" w14:textId="77777777" w:rsidR="00FA27FC" w:rsidRDefault="00FA27FC" w:rsidP="001E2AF9">
            <w:r>
              <w:t>=</w:t>
            </w:r>
          </w:p>
        </w:tc>
        <w:tc>
          <w:tcPr>
            <w:tcW w:w="6210" w:type="dxa"/>
          </w:tcPr>
          <w:p w14:paraId="2614EB3C" w14:textId="77777777" w:rsidR="00FA27FC" w:rsidRDefault="00FA27FC" w:rsidP="001E2AF9"/>
        </w:tc>
      </w:tr>
      <w:tr w:rsidR="00FA27FC" w14:paraId="3BB2D6C7" w14:textId="77777777" w:rsidTr="001E2AF9">
        <w:tc>
          <w:tcPr>
            <w:tcW w:w="2695" w:type="dxa"/>
          </w:tcPr>
          <w:p w14:paraId="58ED6ACC" w14:textId="77777777" w:rsidR="00FA27FC" w:rsidRPr="00155EEE" w:rsidRDefault="00FA27FC" w:rsidP="001E2AF9">
            <w:pPr>
              <w:rPr>
                <w:sz w:val="22"/>
                <w:szCs w:val="22"/>
              </w:rPr>
            </w:pPr>
            <w:r w:rsidRPr="00155EEE">
              <w:rPr>
                <w:sz w:val="22"/>
                <w:szCs w:val="22"/>
              </w:rPr>
              <w:t>Will be</w:t>
            </w:r>
          </w:p>
        </w:tc>
        <w:tc>
          <w:tcPr>
            <w:tcW w:w="810" w:type="dxa"/>
          </w:tcPr>
          <w:p w14:paraId="2726F2AC" w14:textId="77777777" w:rsidR="00FA27FC" w:rsidRDefault="00FA27FC" w:rsidP="001E2AF9">
            <w:r>
              <w:t>=</w:t>
            </w:r>
          </w:p>
        </w:tc>
        <w:tc>
          <w:tcPr>
            <w:tcW w:w="6210" w:type="dxa"/>
          </w:tcPr>
          <w:p w14:paraId="1C386CCE" w14:textId="77777777" w:rsidR="00FA27FC" w:rsidRDefault="00FA27FC" w:rsidP="001E2AF9"/>
        </w:tc>
      </w:tr>
      <w:tr w:rsidR="00FA27FC" w14:paraId="2D4FFEB5" w14:textId="77777777" w:rsidTr="001E2AF9">
        <w:tc>
          <w:tcPr>
            <w:tcW w:w="2695" w:type="dxa"/>
          </w:tcPr>
          <w:p w14:paraId="56E6761F" w14:textId="77777777" w:rsidR="00FA27FC" w:rsidRPr="00155EEE" w:rsidRDefault="00FA27FC" w:rsidP="001E2AF9">
            <w:pPr>
              <w:rPr>
                <w:sz w:val="22"/>
                <w:szCs w:val="22"/>
              </w:rPr>
            </w:pPr>
            <w:r w:rsidRPr="00155EEE">
              <w:rPr>
                <w:sz w:val="22"/>
                <w:szCs w:val="22"/>
              </w:rPr>
              <w:t>Results</w:t>
            </w:r>
          </w:p>
        </w:tc>
        <w:tc>
          <w:tcPr>
            <w:tcW w:w="810" w:type="dxa"/>
          </w:tcPr>
          <w:p w14:paraId="624E5754" w14:textId="77777777" w:rsidR="00FA27FC" w:rsidRDefault="00FA27FC" w:rsidP="001E2AF9">
            <w:r>
              <w:t>=</w:t>
            </w:r>
          </w:p>
        </w:tc>
        <w:tc>
          <w:tcPr>
            <w:tcW w:w="6210" w:type="dxa"/>
          </w:tcPr>
          <w:p w14:paraId="72792A13" w14:textId="77777777" w:rsidR="00FA27FC" w:rsidRDefault="00FA27FC" w:rsidP="001E2AF9"/>
        </w:tc>
      </w:tr>
      <w:tr w:rsidR="00FA27FC" w14:paraId="026933A3" w14:textId="77777777" w:rsidTr="001E2AF9">
        <w:tc>
          <w:tcPr>
            <w:tcW w:w="2695" w:type="dxa"/>
          </w:tcPr>
          <w:p w14:paraId="70EB3D7E" w14:textId="77777777" w:rsidR="00FA27FC" w:rsidRPr="00155EEE" w:rsidRDefault="00FA27FC" w:rsidP="001E2AF9">
            <w:pPr>
              <w:rPr>
                <w:sz w:val="22"/>
                <w:szCs w:val="22"/>
              </w:rPr>
            </w:pPr>
          </w:p>
        </w:tc>
        <w:tc>
          <w:tcPr>
            <w:tcW w:w="810" w:type="dxa"/>
          </w:tcPr>
          <w:p w14:paraId="0BA2FF84" w14:textId="77777777" w:rsidR="00FA27FC" w:rsidRDefault="00FA27FC" w:rsidP="001E2AF9"/>
        </w:tc>
        <w:tc>
          <w:tcPr>
            <w:tcW w:w="6210" w:type="dxa"/>
          </w:tcPr>
          <w:p w14:paraId="07311E6F" w14:textId="77777777" w:rsidR="00FA27FC" w:rsidRDefault="00FA27FC" w:rsidP="001E2AF9"/>
        </w:tc>
      </w:tr>
      <w:tr w:rsidR="00FA27FC" w14:paraId="38646123" w14:textId="77777777" w:rsidTr="001E2AF9">
        <w:tc>
          <w:tcPr>
            <w:tcW w:w="2695" w:type="dxa"/>
          </w:tcPr>
          <w:p w14:paraId="18EEA73E" w14:textId="77777777" w:rsidR="00FA27FC" w:rsidRPr="00155EEE" w:rsidRDefault="00FA27FC" w:rsidP="001E2AF9">
            <w:pPr>
              <w:rPr>
                <w:sz w:val="22"/>
                <w:szCs w:val="22"/>
              </w:rPr>
            </w:pPr>
            <w:r w:rsidRPr="00155EEE">
              <w:rPr>
                <w:sz w:val="22"/>
                <w:szCs w:val="22"/>
              </w:rPr>
              <w:t>Greater than</w:t>
            </w:r>
          </w:p>
        </w:tc>
        <w:tc>
          <w:tcPr>
            <w:tcW w:w="810" w:type="dxa"/>
          </w:tcPr>
          <w:p w14:paraId="1692C3C1" w14:textId="77777777" w:rsidR="00FA27FC" w:rsidRDefault="00FA27FC" w:rsidP="001E2AF9">
            <w:r>
              <w:t>&gt;</w:t>
            </w:r>
          </w:p>
        </w:tc>
        <w:tc>
          <w:tcPr>
            <w:tcW w:w="6210" w:type="dxa"/>
          </w:tcPr>
          <w:p w14:paraId="176C7F82" w14:textId="77777777" w:rsidR="00FA27FC" w:rsidRDefault="00FA27FC" w:rsidP="001E2AF9"/>
        </w:tc>
      </w:tr>
      <w:tr w:rsidR="00FA27FC" w14:paraId="4D0A9C89" w14:textId="77777777" w:rsidTr="001E2AF9">
        <w:tc>
          <w:tcPr>
            <w:tcW w:w="2695" w:type="dxa"/>
          </w:tcPr>
          <w:p w14:paraId="7DEF5D6B" w14:textId="77777777" w:rsidR="00FA27FC" w:rsidRPr="00155EEE" w:rsidRDefault="00FA27FC" w:rsidP="001E2AF9">
            <w:pPr>
              <w:rPr>
                <w:sz w:val="22"/>
                <w:szCs w:val="22"/>
              </w:rPr>
            </w:pPr>
            <w:r w:rsidRPr="00155EEE">
              <w:rPr>
                <w:sz w:val="22"/>
                <w:szCs w:val="22"/>
              </w:rPr>
              <w:t>Greater than or equal</w:t>
            </w:r>
          </w:p>
        </w:tc>
        <w:tc>
          <w:tcPr>
            <w:tcW w:w="810" w:type="dxa"/>
          </w:tcPr>
          <w:p w14:paraId="62DFCCAD" w14:textId="77777777" w:rsidR="00FA27FC" w:rsidRPr="00965805" w:rsidRDefault="00FA27FC" w:rsidP="001E2AF9">
            <m:oMathPara>
              <m:oMathParaPr>
                <m:jc m:val="left"/>
              </m:oMathParaPr>
              <m:oMath>
                <m:r>
                  <w:rPr>
                    <w:rFonts w:ascii="Cambria Math" w:hAnsi="Cambria Math"/>
                  </w:rPr>
                  <m:t>≥</m:t>
                </m:r>
              </m:oMath>
            </m:oMathPara>
          </w:p>
        </w:tc>
        <w:tc>
          <w:tcPr>
            <w:tcW w:w="6210" w:type="dxa"/>
          </w:tcPr>
          <w:p w14:paraId="3EBBFDF6" w14:textId="77777777" w:rsidR="00FA27FC" w:rsidRDefault="00FA27FC" w:rsidP="001E2AF9">
            <w:pPr>
              <w:rPr>
                <w:rFonts w:ascii="Calibri" w:eastAsia="Calibri" w:hAnsi="Calibri" w:cs="Times New Roman"/>
              </w:rPr>
            </w:pPr>
          </w:p>
        </w:tc>
      </w:tr>
      <w:tr w:rsidR="00FA27FC" w14:paraId="20CD33E4" w14:textId="77777777" w:rsidTr="001E2AF9">
        <w:tc>
          <w:tcPr>
            <w:tcW w:w="2695" w:type="dxa"/>
          </w:tcPr>
          <w:p w14:paraId="2B240944" w14:textId="77777777" w:rsidR="00FA27FC" w:rsidRPr="00155EEE" w:rsidRDefault="00FA27FC" w:rsidP="001E2AF9">
            <w:pPr>
              <w:rPr>
                <w:sz w:val="22"/>
                <w:szCs w:val="22"/>
              </w:rPr>
            </w:pPr>
            <w:r w:rsidRPr="00155EEE">
              <w:rPr>
                <w:sz w:val="22"/>
                <w:szCs w:val="22"/>
              </w:rPr>
              <w:t>Less than</w:t>
            </w:r>
          </w:p>
        </w:tc>
        <w:tc>
          <w:tcPr>
            <w:tcW w:w="810" w:type="dxa"/>
          </w:tcPr>
          <w:p w14:paraId="208432D9" w14:textId="77777777" w:rsidR="00FA27FC" w:rsidRDefault="00FA27FC" w:rsidP="001E2AF9">
            <w:r>
              <w:t>&lt;</w:t>
            </w:r>
          </w:p>
        </w:tc>
        <w:tc>
          <w:tcPr>
            <w:tcW w:w="6210" w:type="dxa"/>
          </w:tcPr>
          <w:p w14:paraId="0A9F6AB4" w14:textId="77777777" w:rsidR="00FA27FC" w:rsidRDefault="00FA27FC" w:rsidP="001E2AF9"/>
        </w:tc>
      </w:tr>
      <w:tr w:rsidR="00FA27FC" w14:paraId="4C8B41AA" w14:textId="77777777" w:rsidTr="001E2AF9">
        <w:tc>
          <w:tcPr>
            <w:tcW w:w="2695" w:type="dxa"/>
          </w:tcPr>
          <w:p w14:paraId="7B4C63A7" w14:textId="77777777" w:rsidR="00FA27FC" w:rsidRPr="00155EEE" w:rsidRDefault="00FA27FC" w:rsidP="001E2AF9">
            <w:pPr>
              <w:rPr>
                <w:sz w:val="22"/>
                <w:szCs w:val="22"/>
              </w:rPr>
            </w:pPr>
            <w:r w:rsidRPr="00155EEE">
              <w:rPr>
                <w:sz w:val="22"/>
                <w:szCs w:val="22"/>
              </w:rPr>
              <w:t>Less than or equal</w:t>
            </w:r>
          </w:p>
        </w:tc>
        <w:tc>
          <w:tcPr>
            <w:tcW w:w="810" w:type="dxa"/>
          </w:tcPr>
          <w:p w14:paraId="3C97F5DA" w14:textId="77777777" w:rsidR="00FA27FC" w:rsidRPr="00965805" w:rsidRDefault="00FA27FC" w:rsidP="001E2AF9">
            <m:oMathPara>
              <m:oMathParaPr>
                <m:jc m:val="left"/>
              </m:oMathParaPr>
              <m:oMath>
                <m:r>
                  <w:rPr>
                    <w:rFonts w:ascii="Cambria Math" w:hAnsi="Cambria Math"/>
                  </w:rPr>
                  <m:t>≤</m:t>
                </m:r>
              </m:oMath>
            </m:oMathPara>
          </w:p>
        </w:tc>
        <w:tc>
          <w:tcPr>
            <w:tcW w:w="6210" w:type="dxa"/>
          </w:tcPr>
          <w:p w14:paraId="2CBF9386" w14:textId="77777777" w:rsidR="00FA27FC" w:rsidRDefault="00FA27FC" w:rsidP="001E2AF9">
            <w:pPr>
              <w:rPr>
                <w:rFonts w:ascii="Calibri" w:eastAsia="Calibri" w:hAnsi="Calibri" w:cs="Times New Roman"/>
              </w:rPr>
            </w:pPr>
          </w:p>
        </w:tc>
      </w:tr>
    </w:tbl>
    <w:p w14:paraId="1562E343" w14:textId="77777777" w:rsidR="00FA27FC" w:rsidRDefault="00FA27FC" w:rsidP="00FA27FC"/>
    <w:p w14:paraId="0DB54647" w14:textId="77777777" w:rsidR="00FA27FC" w:rsidRPr="00155EEE" w:rsidRDefault="00FA27FC" w:rsidP="00FA27FC">
      <w:pPr>
        <w:rPr>
          <w:sz w:val="22"/>
          <w:szCs w:val="22"/>
        </w:rPr>
      </w:pPr>
      <w:r>
        <w:rPr>
          <w:b/>
          <w:color w:val="FF0000"/>
          <w:sz w:val="22"/>
          <w:szCs w:val="22"/>
        </w:rPr>
        <w:t>WARNING</w:t>
      </w:r>
      <w:r w:rsidRPr="00155EEE">
        <w:rPr>
          <w:b/>
          <w:sz w:val="22"/>
          <w:szCs w:val="22"/>
        </w:rPr>
        <w:t>:</w:t>
      </w:r>
      <w:r w:rsidRPr="00155EEE">
        <w:rPr>
          <w:sz w:val="22"/>
          <w:szCs w:val="22"/>
        </w:rPr>
        <w:t xml:space="preserve"> Just like in other languages, translation depends on the </w:t>
      </w:r>
      <w:r w:rsidRPr="000500F2">
        <w:rPr>
          <w:b/>
          <w:color w:val="4472C4" w:themeColor="accent1"/>
          <w:sz w:val="22"/>
          <w:szCs w:val="22"/>
        </w:rPr>
        <w:t>context</w:t>
      </w:r>
      <w:r w:rsidRPr="00155EEE">
        <w:rPr>
          <w:sz w:val="22"/>
          <w:szCs w:val="22"/>
        </w:rPr>
        <w:t xml:space="preserve">. For example, “less than” can mean subtraction or </w:t>
      </w:r>
      <w:r>
        <w:rPr>
          <w:sz w:val="22"/>
          <w:szCs w:val="22"/>
        </w:rPr>
        <w:t xml:space="preserve">refer to </w:t>
      </w:r>
      <w:r w:rsidRPr="00155EEE">
        <w:rPr>
          <w:sz w:val="22"/>
          <w:szCs w:val="22"/>
        </w:rPr>
        <w:t xml:space="preserve">an inequality. </w:t>
      </w:r>
      <w:r w:rsidRPr="00155EEE">
        <w:rPr>
          <w:b/>
          <w:sz w:val="22"/>
          <w:szCs w:val="22"/>
        </w:rPr>
        <w:t>Apply this guide wisely.</w:t>
      </w:r>
      <w:r w:rsidRPr="00155EEE">
        <w:rPr>
          <w:sz w:val="22"/>
          <w:szCs w:val="22"/>
        </w:rPr>
        <w:t xml:space="preserve"> </w:t>
      </w:r>
    </w:p>
    <w:p w14:paraId="7E55C976" w14:textId="77777777" w:rsidR="00FA27FC" w:rsidRDefault="00FA27FC" w:rsidP="00FA27FC"/>
    <w:p w14:paraId="3C1EB27F" w14:textId="77777777" w:rsidR="00FA27FC" w:rsidRDefault="00FA27FC" w:rsidP="00FA27FC">
      <w:pPr>
        <w:rPr>
          <w:sz w:val="20"/>
          <w:szCs w:val="20"/>
        </w:rPr>
      </w:pPr>
      <w:r w:rsidRPr="00A3317B">
        <w:rPr>
          <w:sz w:val="20"/>
          <w:szCs w:val="20"/>
        </w:rPr>
        <w:t xml:space="preserve">Adapted from: Paul </w:t>
      </w:r>
      <w:proofErr w:type="spellStart"/>
      <w:r w:rsidRPr="00A3317B">
        <w:rPr>
          <w:sz w:val="20"/>
          <w:szCs w:val="20"/>
        </w:rPr>
        <w:t>Nolting</w:t>
      </w:r>
      <w:proofErr w:type="spellEnd"/>
      <w:r w:rsidRPr="00A3317B">
        <w:rPr>
          <w:sz w:val="20"/>
          <w:szCs w:val="20"/>
        </w:rPr>
        <w:t>, Winning at Math – Your guide to Learning Mathematics Through Successful Study Skills, 6</w:t>
      </w:r>
      <w:r w:rsidRPr="00A3317B">
        <w:rPr>
          <w:sz w:val="20"/>
          <w:szCs w:val="20"/>
          <w:vertAlign w:val="superscript"/>
        </w:rPr>
        <w:t>th</w:t>
      </w:r>
      <w:r w:rsidRPr="00A3317B">
        <w:rPr>
          <w:sz w:val="20"/>
          <w:szCs w:val="20"/>
        </w:rPr>
        <w:t xml:space="preserve"> Edition, Academic Success Press Inc, 2014</w:t>
      </w:r>
    </w:p>
    <w:p w14:paraId="4D9B6F59" w14:textId="59950F7A" w:rsidR="00FA27FC" w:rsidRPr="00FA27FC" w:rsidRDefault="00FA27FC" w:rsidP="00FA27FC">
      <w:pPr>
        <w:rPr>
          <w:sz w:val="20"/>
          <w:szCs w:val="20"/>
        </w:rPr>
      </w:pPr>
    </w:p>
    <w:sectPr w:rsidR="00FA27FC" w:rsidRPr="00FA27FC" w:rsidSect="00CA07C1">
      <w:pgSz w:w="12240" w:h="15840"/>
      <w:pgMar w:top="1062" w:right="1440" w:bottom="132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17F8E"/>
    <w:multiLevelType w:val="hybridMultilevel"/>
    <w:tmpl w:val="63CC2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190FE4"/>
    <w:multiLevelType w:val="hybridMultilevel"/>
    <w:tmpl w:val="3F2CF5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3A3269"/>
    <w:multiLevelType w:val="hybridMultilevel"/>
    <w:tmpl w:val="4344D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1A4490"/>
    <w:multiLevelType w:val="hybridMultilevel"/>
    <w:tmpl w:val="1CAC5CA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E25C4D"/>
    <w:multiLevelType w:val="hybridMultilevel"/>
    <w:tmpl w:val="9E468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805"/>
    <w:rsid w:val="000500F2"/>
    <w:rsid w:val="00155EEE"/>
    <w:rsid w:val="001C0A8F"/>
    <w:rsid w:val="00376071"/>
    <w:rsid w:val="007329BB"/>
    <w:rsid w:val="008F6365"/>
    <w:rsid w:val="00965805"/>
    <w:rsid w:val="009D05D1"/>
    <w:rsid w:val="00A1468D"/>
    <w:rsid w:val="00A3317B"/>
    <w:rsid w:val="00CA07C1"/>
    <w:rsid w:val="00D81C72"/>
    <w:rsid w:val="00FA27FC"/>
    <w:rsid w:val="00FF2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3DD239"/>
  <w14:defaultImageDpi w14:val="32767"/>
  <w15:chartTrackingRefBased/>
  <w15:docId w15:val="{0D89D2B7-6253-1B4C-A88C-D72CADFF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5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5805"/>
    <w:rPr>
      <w:color w:val="808080"/>
    </w:rPr>
  </w:style>
  <w:style w:type="paragraph" w:styleId="ListParagraph">
    <w:name w:val="List Paragraph"/>
    <w:basedOn w:val="Normal"/>
    <w:uiPriority w:val="34"/>
    <w:qFormat/>
    <w:rsid w:val="00A331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Heubach, Silvia</dc:creator>
  <cp:keywords/>
  <dc:description/>
  <cp:lastModifiedBy>Heubach, Silvia</cp:lastModifiedBy>
  <cp:revision>8</cp:revision>
  <dcterms:created xsi:type="dcterms:W3CDTF">2018-06-16T16:41:00Z</dcterms:created>
  <dcterms:modified xsi:type="dcterms:W3CDTF">2018-06-16T20:16:00Z</dcterms:modified>
</cp:coreProperties>
</file>